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0DFC1" w14:textId="77777777" w:rsidR="006D7B99" w:rsidRDefault="00AE1B8E" w:rsidP="00416A4B">
      <w:pPr>
        <w:spacing w:line="200" w:lineRule="exact"/>
        <w:rPr>
          <w:rFonts w:ascii="Times New Roman" w:hAnsi="Times New Roman"/>
          <w:sz w:val="24"/>
        </w:rPr>
      </w:pPr>
      <w:bookmarkStart w:id="0" w:name="_Hlk23950762"/>
      <w:r w:rsidRPr="003F24C9">
        <w:rPr>
          <w:b/>
          <w:noProof/>
          <w:color w:val="44546A" w:themeColor="text2"/>
          <w:lang w:val="es-ES_tradnl" w:eastAsia="es-ES_tradnl"/>
        </w:rPr>
        <w:drawing>
          <wp:anchor distT="0" distB="0" distL="0" distR="0" simplePos="0" relativeHeight="251848704" behindDoc="1" locked="0" layoutInCell="1" allowOverlap="1" wp14:anchorId="5850E53A" wp14:editId="5850E53B">
            <wp:simplePos x="0" y="0"/>
            <wp:positionH relativeFrom="page">
              <wp:posOffset>142240</wp:posOffset>
            </wp:positionH>
            <wp:positionV relativeFrom="page">
              <wp:posOffset>228028</wp:posOffset>
            </wp:positionV>
            <wp:extent cx="7228861" cy="10222800"/>
            <wp:effectExtent l="0" t="0" r="1016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a:extLst>
                        <a:ext uri="{28A0092B-C50C-407E-A947-70E740481C1C}">
                          <a14:useLocalDpi xmlns:a14="http://schemas.microsoft.com/office/drawing/2010/main" val="0"/>
                        </a:ext>
                      </a:extLst>
                    </a:blip>
                    <a:stretch>
                      <a:fillRect/>
                    </a:stretch>
                  </pic:blipFill>
                  <pic:spPr bwMode="auto">
                    <a:xfrm>
                      <a:off x="0" y="0"/>
                      <a:ext cx="7228861" cy="102228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5D5E17" w:rsidRPr="005D5E17">
        <w:rPr>
          <w:rFonts w:ascii="Times New Roman" w:hAnsi="Times New Roman"/>
          <w:noProof/>
          <w:sz w:val="24"/>
          <w:lang w:val="es-ES_tradnl" w:eastAsia="es-ES_tradnl"/>
        </w:rPr>
        <w:drawing>
          <wp:anchor distT="0" distB="0" distL="0" distR="0" simplePos="0" relativeHeight="251854848" behindDoc="0" locked="0" layoutInCell="1" allowOverlap="1" wp14:anchorId="5850E53C" wp14:editId="5850E53D">
            <wp:simplePos x="0" y="0"/>
            <wp:positionH relativeFrom="page">
              <wp:posOffset>512179</wp:posOffset>
            </wp:positionH>
            <wp:positionV relativeFrom="paragraph">
              <wp:posOffset>-127635</wp:posOffset>
            </wp:positionV>
            <wp:extent cx="2509520" cy="609106"/>
            <wp:effectExtent l="0" t="0" r="5080" b="635"/>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a:extLst>
                        <a:ext uri="{28A0092B-C50C-407E-A947-70E740481C1C}">
                          <a14:useLocalDpi xmlns:a14="http://schemas.microsoft.com/office/drawing/2010/main" val="0"/>
                        </a:ext>
                      </a:extLst>
                    </a:blip>
                    <a:stretch>
                      <a:fillRect/>
                    </a:stretch>
                  </pic:blipFill>
                  <pic:spPr>
                    <a:xfrm>
                      <a:off x="0" y="0"/>
                      <a:ext cx="2509520" cy="609106"/>
                    </a:xfrm>
                    <a:prstGeom prst="rect">
                      <a:avLst/>
                    </a:prstGeom>
                  </pic:spPr>
                </pic:pic>
              </a:graphicData>
            </a:graphic>
            <wp14:sizeRelH relativeFrom="margin">
              <wp14:pctWidth>0</wp14:pctWidth>
            </wp14:sizeRelH>
            <wp14:sizeRelV relativeFrom="margin">
              <wp14:pctHeight>0</wp14:pctHeight>
            </wp14:sizeRelV>
          </wp:anchor>
        </w:drawing>
      </w:r>
    </w:p>
    <w:bookmarkStart w:id="1" w:name="page1"/>
    <w:bookmarkEnd w:id="1"/>
    <w:p w14:paraId="5850DFC2" w14:textId="77777777" w:rsidR="006D7B99" w:rsidRDefault="005D5E17" w:rsidP="00862513">
      <w:pPr>
        <w:spacing w:line="200" w:lineRule="exact"/>
        <w:jc w:val="center"/>
        <w:rPr>
          <w:rFonts w:ascii="Times New Roman" w:hAnsi="Times New Roman"/>
          <w:sz w:val="24"/>
        </w:rPr>
      </w:pPr>
      <w:r>
        <w:rPr>
          <w:rFonts w:ascii="Times New Roman" w:hAnsi="Times New Roman"/>
          <w:noProof/>
          <w:sz w:val="24"/>
          <w:lang w:val="es-ES_tradnl" w:eastAsia="es-ES_tradnl"/>
        </w:rPr>
        <mc:AlternateContent>
          <mc:Choice Requires="wps">
            <w:drawing>
              <wp:anchor distT="0" distB="0" distL="114300" distR="114300" simplePos="0" relativeHeight="251862016" behindDoc="0" locked="0" layoutInCell="1" allowOverlap="1" wp14:anchorId="5850E53E" wp14:editId="5850E53F">
                <wp:simplePos x="0" y="0"/>
                <wp:positionH relativeFrom="column">
                  <wp:posOffset>5775325</wp:posOffset>
                </wp:positionH>
                <wp:positionV relativeFrom="paragraph">
                  <wp:posOffset>49530</wp:posOffset>
                </wp:positionV>
                <wp:extent cx="812800" cy="46799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812800" cy="4679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50E577" w14:textId="77777777" w:rsidR="00474B53" w:rsidRPr="003B40D2" w:rsidRDefault="00474B53" w:rsidP="005D5E17">
                            <w:pPr>
                              <w:jc w:val="right"/>
                              <w:rPr>
                                <w:b/>
                                <w:color w:val="FFFFFF" w:themeColor="background1"/>
                                <w:sz w:val="44"/>
                                <w:szCs w:val="44"/>
                              </w:rPr>
                            </w:pPr>
                            <w:r w:rsidRPr="003B40D2">
                              <w:rPr>
                                <w:b/>
                                <w:color w:val="FFFFFF" w:themeColor="background1"/>
                                <w:sz w:val="44"/>
                                <w:szCs w:val="44"/>
                              </w:rPr>
                              <w:t>E</w:t>
                            </w:r>
                            <w:r>
                              <w:rPr>
                                <w:b/>
                                <w:color w:val="FFFFFF" w:themeColor="background1"/>
                                <w:sz w:val="44"/>
                                <w:szCs w:val="44"/>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04B68" id="_x0000_t202" coordsize="21600,21600" o:spt="202" path="m,l,21600r21600,l21600,xe">
                <v:stroke joinstyle="miter"/>
                <v:path gradientshapeok="t" o:connecttype="rect"/>
              </v:shapetype>
              <v:shape id="Text Box 11" o:spid="_x0000_s1026" type="#_x0000_t202" style="position:absolute;left:0;text-align:left;margin-left:454.75pt;margin-top:3.9pt;width:64pt;height:36.8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" filled="f" stroked="f">
                <v:textbox>
                  <w:txbxContent>
                    <w:p w:rsidR="00474B53" w:rsidRPr="003B40D2" w:rsidRDefault="00474B53" w:rsidP="005D5E17">
                      <w:pPr>
                        <w:jc w:val="right"/>
                        <w:rPr>
                          <w:b/>
                          <w:color w:val="FFFFFF" w:themeColor="background1"/>
                          <w:sz w:val="44"/>
                          <w:szCs w:val="44"/>
                        </w:rPr>
                      </w:pPr>
                      <w:r w:rsidRPr="003B40D2">
                        <w:rPr>
                          <w:b/>
                          <w:color w:val="FFFFFF" w:themeColor="background1"/>
                          <w:sz w:val="44"/>
                          <w:szCs w:val="44"/>
                        </w:rPr>
                        <w:t>E</w:t>
                      </w:r>
                      <w:r>
                        <w:rPr>
                          <w:b/>
                          <w:color w:val="FFFFFF" w:themeColor="background1"/>
                          <w:sz w:val="44"/>
                          <w:szCs w:val="44"/>
                        </w:rPr>
                        <w:t>L</w:t>
                      </w:r>
                    </w:p>
                  </w:txbxContent>
                </v:textbox>
                <w10:wrap type="square"/>
              </v:shape>
            </w:pict>
          </mc:Fallback>
        </mc:AlternateContent>
      </w:r>
    </w:p>
    <w:p w14:paraId="5850DFC3" w14:textId="77777777" w:rsidR="006D7B99" w:rsidRDefault="006D7B99" w:rsidP="00416A4B">
      <w:pPr>
        <w:spacing w:line="200" w:lineRule="exact"/>
        <w:rPr>
          <w:rFonts w:ascii="Times New Roman" w:hAnsi="Times New Roman"/>
          <w:sz w:val="24"/>
        </w:rPr>
      </w:pPr>
    </w:p>
    <w:p w14:paraId="5850DFC4" w14:textId="77777777" w:rsidR="006D7B99" w:rsidRDefault="006D7B99" w:rsidP="00416A4B">
      <w:pPr>
        <w:spacing w:line="200" w:lineRule="exact"/>
        <w:rPr>
          <w:rFonts w:ascii="Times New Roman" w:hAnsi="Times New Roman"/>
          <w:sz w:val="24"/>
        </w:rPr>
      </w:pPr>
    </w:p>
    <w:p w14:paraId="5850DFC5" w14:textId="77777777" w:rsidR="006D7B99" w:rsidRDefault="006D7B99" w:rsidP="00416A4B">
      <w:pPr>
        <w:spacing w:line="200" w:lineRule="exact"/>
        <w:rPr>
          <w:rFonts w:ascii="Times New Roman" w:hAnsi="Times New Roman"/>
          <w:sz w:val="24"/>
        </w:rPr>
      </w:pPr>
    </w:p>
    <w:p w14:paraId="5850DFC6" w14:textId="77777777" w:rsidR="006D7B99" w:rsidRDefault="006D7B99" w:rsidP="00416A4B">
      <w:pPr>
        <w:spacing w:line="200" w:lineRule="exact"/>
        <w:rPr>
          <w:rFonts w:ascii="Times New Roman" w:hAnsi="Times New Roman"/>
          <w:sz w:val="24"/>
        </w:rPr>
      </w:pPr>
    </w:p>
    <w:p w14:paraId="5850DFC7" w14:textId="77777777" w:rsidR="006D7B99" w:rsidRDefault="006D7B99" w:rsidP="00416A4B">
      <w:pPr>
        <w:spacing w:line="200" w:lineRule="exact"/>
        <w:rPr>
          <w:rFonts w:ascii="Times New Roman" w:hAnsi="Times New Roman"/>
          <w:sz w:val="24"/>
        </w:rPr>
      </w:pPr>
    </w:p>
    <w:p w14:paraId="5850DFC8" w14:textId="77777777" w:rsidR="006D7B99" w:rsidRDefault="006D7B99" w:rsidP="00416A4B">
      <w:pPr>
        <w:spacing w:line="200" w:lineRule="exact"/>
        <w:rPr>
          <w:rFonts w:ascii="Times New Roman" w:hAnsi="Times New Roman"/>
          <w:sz w:val="24"/>
        </w:rPr>
      </w:pPr>
    </w:p>
    <w:p w14:paraId="5850DFC9" w14:textId="77777777" w:rsidR="006D7B99" w:rsidRDefault="005D5E17" w:rsidP="00416A4B">
      <w:pPr>
        <w:spacing w:line="200" w:lineRule="exact"/>
        <w:rPr>
          <w:rFonts w:ascii="Times New Roman" w:hAnsi="Times New Roman"/>
          <w:sz w:val="24"/>
        </w:rPr>
      </w:pPr>
      <w:r w:rsidRPr="005D5E17">
        <w:rPr>
          <w:rFonts w:ascii="Times New Roman" w:hAnsi="Times New Roman"/>
          <w:noProof/>
          <w:sz w:val="24"/>
          <w:lang w:val="es-ES_tradnl" w:eastAsia="es-ES_tradnl"/>
        </w:rPr>
        <mc:AlternateContent>
          <mc:Choice Requires="wps">
            <w:drawing>
              <wp:anchor distT="0" distB="0" distL="114300" distR="114300" simplePos="0" relativeHeight="251860992" behindDoc="0" locked="0" layoutInCell="1" allowOverlap="1" wp14:anchorId="5850E540" wp14:editId="5850E541">
                <wp:simplePos x="0" y="0"/>
                <wp:positionH relativeFrom="column">
                  <wp:posOffset>-450850</wp:posOffset>
                </wp:positionH>
                <wp:positionV relativeFrom="paragraph">
                  <wp:posOffset>177165</wp:posOffset>
                </wp:positionV>
                <wp:extent cx="1533525" cy="255270"/>
                <wp:effectExtent l="4128" t="0" r="0" b="0"/>
                <wp:wrapSquare wrapText="bothSides"/>
                <wp:docPr id="9" name="Text Box 9"/>
                <wp:cNvGraphicFramePr/>
                <a:graphic xmlns:a="http://schemas.openxmlformats.org/drawingml/2006/main">
                  <a:graphicData uri="http://schemas.microsoft.com/office/word/2010/wordprocessingShape">
                    <wps:wsp>
                      <wps:cNvSpPr txBox="1"/>
                      <wps:spPr>
                        <a:xfrm rot="16200000">
                          <a:off x="0" y="0"/>
                          <a:ext cx="1533525" cy="2552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50E578" w14:textId="77777777" w:rsidR="00474B53" w:rsidRPr="00655C28" w:rsidRDefault="00474B53" w:rsidP="005D5E17">
                            <w:pPr>
                              <w:jc w:val="right"/>
                              <w:rPr>
                                <w:color w:val="FFFFFF" w:themeColor="background1"/>
                              </w:rPr>
                            </w:pPr>
                            <w:r w:rsidRPr="00655C28">
                              <w:rPr>
                                <w:color w:val="FFFFFF" w:themeColor="background1"/>
                              </w:rPr>
                              <w:t>www.euipn.org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71BF9" id="Text Box 9" o:spid="_x0000_s1027" type="#_x0000_t202" style="position:absolute;margin-left:-35.5pt;margin-top:13.95pt;width:120.75pt;height:20.1pt;rotation:-90;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" filled="f" stroked="f">
                <v:textbox>
                  <w:txbxContent>
                    <w:p w:rsidR="00474B53" w:rsidRPr="00655C28" w:rsidRDefault="00474B53" w:rsidP="005D5E17">
                      <w:pPr>
                        <w:jc w:val="right"/>
                        <w:rPr>
                          <w:color w:val="FFFFFF" w:themeColor="background1"/>
                        </w:rPr>
                      </w:pPr>
                      <w:r w:rsidRPr="00655C28">
                        <w:rPr>
                          <w:color w:val="FFFFFF" w:themeColor="background1"/>
                        </w:rPr>
                        <w:t>www.euipn.org</w:t>
                      </w:r>
                    </w:p>
                  </w:txbxContent>
                </v:textbox>
                <w10:wrap type="square"/>
              </v:shape>
            </w:pict>
          </mc:Fallback>
        </mc:AlternateContent>
      </w:r>
    </w:p>
    <w:p w14:paraId="5850DFCA" w14:textId="77777777" w:rsidR="006D7B99" w:rsidRDefault="006D7B99" w:rsidP="00416A4B">
      <w:pPr>
        <w:spacing w:line="200" w:lineRule="exact"/>
        <w:rPr>
          <w:rFonts w:ascii="Times New Roman" w:hAnsi="Times New Roman"/>
          <w:sz w:val="24"/>
        </w:rPr>
      </w:pPr>
    </w:p>
    <w:p w14:paraId="5850DFCB" w14:textId="77777777" w:rsidR="006D7B99" w:rsidRDefault="006D7B99" w:rsidP="00416A4B">
      <w:pPr>
        <w:spacing w:line="200" w:lineRule="exact"/>
        <w:rPr>
          <w:rFonts w:ascii="Times New Roman" w:hAnsi="Times New Roman"/>
          <w:sz w:val="24"/>
        </w:rPr>
      </w:pPr>
    </w:p>
    <w:p w14:paraId="5850DFCC" w14:textId="77777777" w:rsidR="006D7B99" w:rsidRDefault="006D7B99" w:rsidP="00416A4B">
      <w:pPr>
        <w:spacing w:line="200" w:lineRule="exact"/>
        <w:rPr>
          <w:rFonts w:ascii="Times New Roman" w:hAnsi="Times New Roman"/>
          <w:sz w:val="24"/>
        </w:rPr>
      </w:pPr>
    </w:p>
    <w:p w14:paraId="5850DFCD" w14:textId="77777777" w:rsidR="006D7B99" w:rsidRDefault="006D7B99" w:rsidP="00416A4B">
      <w:pPr>
        <w:spacing w:line="200" w:lineRule="exact"/>
        <w:rPr>
          <w:rFonts w:ascii="Times New Roman" w:hAnsi="Times New Roman"/>
          <w:sz w:val="24"/>
        </w:rPr>
      </w:pPr>
    </w:p>
    <w:p w14:paraId="5850DFCE" w14:textId="77777777" w:rsidR="006D7B99" w:rsidRDefault="006D7B99" w:rsidP="00416A4B">
      <w:pPr>
        <w:spacing w:line="200" w:lineRule="exact"/>
        <w:rPr>
          <w:rFonts w:ascii="Times New Roman" w:hAnsi="Times New Roman"/>
          <w:sz w:val="24"/>
        </w:rPr>
      </w:pPr>
    </w:p>
    <w:p w14:paraId="5850DFCF" w14:textId="77777777" w:rsidR="006D7B99" w:rsidRDefault="006D7B99" w:rsidP="00416A4B">
      <w:pPr>
        <w:spacing w:line="200" w:lineRule="exact"/>
        <w:rPr>
          <w:rFonts w:ascii="Times New Roman" w:hAnsi="Times New Roman"/>
          <w:sz w:val="24"/>
        </w:rPr>
      </w:pPr>
    </w:p>
    <w:p w14:paraId="5850DFD0" w14:textId="77777777" w:rsidR="006D7B99" w:rsidRDefault="006D7B99" w:rsidP="00416A4B">
      <w:pPr>
        <w:spacing w:line="200" w:lineRule="exact"/>
        <w:rPr>
          <w:rFonts w:ascii="Times New Roman" w:hAnsi="Times New Roman"/>
          <w:sz w:val="24"/>
        </w:rPr>
      </w:pPr>
    </w:p>
    <w:p w14:paraId="5850DFD1" w14:textId="77777777" w:rsidR="006D7B99" w:rsidRDefault="006D7B99" w:rsidP="00416A4B">
      <w:pPr>
        <w:spacing w:line="200" w:lineRule="exact"/>
        <w:rPr>
          <w:rFonts w:ascii="Times New Roman" w:hAnsi="Times New Roman"/>
          <w:sz w:val="24"/>
        </w:rPr>
      </w:pPr>
    </w:p>
    <w:p w14:paraId="5850DFD2" w14:textId="77777777" w:rsidR="006D7B99" w:rsidRDefault="006D7B99" w:rsidP="00416A4B">
      <w:pPr>
        <w:spacing w:line="200" w:lineRule="exact"/>
        <w:rPr>
          <w:rFonts w:ascii="Times New Roman" w:hAnsi="Times New Roman"/>
          <w:sz w:val="24"/>
        </w:rPr>
      </w:pPr>
    </w:p>
    <w:p w14:paraId="5850DFD3" w14:textId="77777777" w:rsidR="006D7B99" w:rsidRDefault="006D7B99" w:rsidP="00416A4B">
      <w:pPr>
        <w:spacing w:line="200" w:lineRule="exact"/>
        <w:rPr>
          <w:rFonts w:ascii="Times New Roman" w:hAnsi="Times New Roman"/>
          <w:sz w:val="24"/>
        </w:rPr>
      </w:pPr>
    </w:p>
    <w:p w14:paraId="5850DFD4" w14:textId="77777777" w:rsidR="006D7B99" w:rsidRDefault="006D7B99" w:rsidP="00416A4B">
      <w:pPr>
        <w:spacing w:line="200" w:lineRule="exact"/>
        <w:rPr>
          <w:rFonts w:ascii="Times New Roman" w:hAnsi="Times New Roman"/>
          <w:sz w:val="24"/>
        </w:rPr>
      </w:pPr>
    </w:p>
    <w:p w14:paraId="5850DFD5" w14:textId="77777777" w:rsidR="006D7B99" w:rsidRDefault="006D7B99" w:rsidP="00416A4B">
      <w:pPr>
        <w:spacing w:line="200" w:lineRule="exact"/>
        <w:rPr>
          <w:rFonts w:ascii="Times New Roman" w:hAnsi="Times New Roman"/>
          <w:sz w:val="24"/>
        </w:rPr>
      </w:pPr>
    </w:p>
    <w:p w14:paraId="5850DFD6" w14:textId="77777777" w:rsidR="006D7B99" w:rsidRDefault="006D7B99" w:rsidP="00416A4B">
      <w:pPr>
        <w:spacing w:line="200" w:lineRule="exact"/>
        <w:rPr>
          <w:rFonts w:ascii="Times New Roman" w:hAnsi="Times New Roman"/>
          <w:sz w:val="24"/>
        </w:rPr>
      </w:pPr>
    </w:p>
    <w:p w14:paraId="5850DFD7" w14:textId="77777777" w:rsidR="006D7B99" w:rsidRDefault="006D7B99" w:rsidP="00416A4B">
      <w:pPr>
        <w:spacing w:line="200" w:lineRule="exact"/>
        <w:rPr>
          <w:rFonts w:ascii="Times New Roman" w:hAnsi="Times New Roman"/>
          <w:sz w:val="24"/>
        </w:rPr>
      </w:pPr>
    </w:p>
    <w:p w14:paraId="5850DFD8" w14:textId="77777777" w:rsidR="006D7B99" w:rsidRDefault="006D7B99" w:rsidP="00416A4B">
      <w:pPr>
        <w:spacing w:line="200" w:lineRule="exact"/>
        <w:rPr>
          <w:rFonts w:ascii="Times New Roman" w:hAnsi="Times New Roman"/>
          <w:sz w:val="24"/>
        </w:rPr>
      </w:pPr>
    </w:p>
    <w:p w14:paraId="5850DFD9" w14:textId="77777777" w:rsidR="006D7B99" w:rsidRDefault="006D7B99" w:rsidP="00416A4B">
      <w:pPr>
        <w:spacing w:line="200" w:lineRule="exact"/>
        <w:rPr>
          <w:rFonts w:ascii="Times New Roman" w:hAnsi="Times New Roman"/>
          <w:sz w:val="24"/>
        </w:rPr>
      </w:pPr>
    </w:p>
    <w:p w14:paraId="5850DFDA" w14:textId="77777777" w:rsidR="006D7B99" w:rsidRDefault="006D7B99" w:rsidP="00416A4B">
      <w:pPr>
        <w:spacing w:line="200" w:lineRule="exact"/>
        <w:rPr>
          <w:rFonts w:ascii="Times New Roman" w:hAnsi="Times New Roman"/>
          <w:sz w:val="24"/>
        </w:rPr>
      </w:pPr>
    </w:p>
    <w:p w14:paraId="5850DFDB" w14:textId="77777777" w:rsidR="006D7B99" w:rsidRDefault="006D7B99" w:rsidP="00416A4B">
      <w:pPr>
        <w:spacing w:line="218" w:lineRule="exact"/>
        <w:rPr>
          <w:rFonts w:ascii="Times New Roman" w:hAnsi="Times New Roman"/>
          <w:sz w:val="24"/>
        </w:rPr>
      </w:pPr>
    </w:p>
    <w:p w14:paraId="5850DFDC" w14:textId="77777777" w:rsidR="006D7B99" w:rsidRPr="008324ED" w:rsidRDefault="006D7B99" w:rsidP="00862513">
      <w:pPr>
        <w:spacing w:line="0" w:lineRule="atLeast"/>
        <w:ind w:left="5103"/>
        <w:jc w:val="right"/>
        <w:rPr>
          <w:rFonts w:eastAsia="Arial"/>
          <w:b/>
          <w:color w:val="009FE1"/>
          <w:sz w:val="38"/>
          <w:szCs w:val="38"/>
        </w:rPr>
      </w:pPr>
    </w:p>
    <w:p w14:paraId="5850DFDD" w14:textId="77777777" w:rsidR="006D7B99" w:rsidRPr="0096346F" w:rsidRDefault="004C42B8" w:rsidP="0096346F">
      <w:pPr>
        <w:spacing w:line="350" w:lineRule="exact"/>
        <w:rPr>
          <w:rFonts w:ascii="Times New Roman" w:hAnsi="Times New Roman"/>
          <w:b/>
          <w:sz w:val="32"/>
        </w:rPr>
        <w:sectPr w:rsidR="006D7B99" w:rsidRPr="0096346F" w:rsidSect="00817883">
          <w:footerReference w:type="default" r:id="rId13"/>
          <w:footerReference w:type="first" r:id="rId14"/>
          <w:pgSz w:w="11906" w:h="16838"/>
          <w:pgMar w:top="1135" w:right="849" w:bottom="1440" w:left="851" w:header="993" w:footer="708" w:gutter="0"/>
          <w:cols w:space="708"/>
          <w:titlePg/>
          <w:docGrid w:linePitch="360"/>
        </w:sectPr>
      </w:pPr>
      <w:r>
        <w:rPr>
          <w:rFonts w:ascii="Times New Roman" w:hAnsi="Times New Roman"/>
          <w:noProof/>
          <w:sz w:val="24"/>
          <w:lang w:val="es-ES_tradnl" w:eastAsia="es-ES_tradnl"/>
        </w:rPr>
        <mc:AlternateContent>
          <mc:Choice Requires="wps">
            <w:drawing>
              <wp:anchor distT="0" distB="0" distL="114300" distR="114300" simplePos="0" relativeHeight="251501568" behindDoc="0" locked="0" layoutInCell="1" allowOverlap="1" wp14:anchorId="5850E542" wp14:editId="5850E543">
                <wp:simplePos x="0" y="0"/>
                <wp:positionH relativeFrom="column">
                  <wp:posOffset>2305685</wp:posOffset>
                </wp:positionH>
                <wp:positionV relativeFrom="paragraph">
                  <wp:posOffset>355600</wp:posOffset>
                </wp:positionV>
                <wp:extent cx="4216400" cy="238950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4216400" cy="23895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50E579" w14:textId="77777777" w:rsidR="00061AEA" w:rsidRDefault="00061AEA" w:rsidP="00546201">
                            <w:pPr>
                              <w:jc w:val="right"/>
                              <w:rPr>
                                <w:b/>
                                <w:color w:val="FFFFFF" w:themeColor="background1"/>
                                <w:sz w:val="36"/>
                                <w:szCs w:val="36"/>
                              </w:rPr>
                            </w:pPr>
                          </w:p>
                          <w:p w14:paraId="5850E57A" w14:textId="77777777" w:rsidR="00474B53" w:rsidRPr="00BF35DD" w:rsidRDefault="00474B53" w:rsidP="00546201">
                            <w:pPr>
                              <w:jc w:val="right"/>
                              <w:rPr>
                                <w:b/>
                                <w:sz w:val="36"/>
                                <w:szCs w:val="36"/>
                                <w:lang w:val="el-GR"/>
                              </w:rPr>
                            </w:pPr>
                            <w:r w:rsidRPr="00BF35DD">
                              <w:rPr>
                                <w:b/>
                                <w:color w:val="FFFFFF" w:themeColor="background1"/>
                                <w:sz w:val="36"/>
                                <w:szCs w:val="36"/>
                                <w:lang w:val="el-GR"/>
                              </w:rPr>
                              <w:t>ΚΟΙΝΉ ΑΝΑΚΟΊΝΩΣΗ ΣΧΕΤΙΚΆ ΜΕ ΤΗΝ ΑΝΑΠΑΡΆΣΤΑΣΗ ΝΈΩΝ ΕΙΔΏΝ ΣΗΜΆΤΩΝ</w:t>
                            </w:r>
                          </w:p>
                          <w:p w14:paraId="5850E57B" w14:textId="77777777" w:rsidR="00474B53" w:rsidRPr="00BF35DD" w:rsidRDefault="00474B53" w:rsidP="00546201">
                            <w:pPr>
                              <w:jc w:val="right"/>
                              <w:rPr>
                                <w:b/>
                                <w:sz w:val="36"/>
                                <w:szCs w:val="36"/>
                                <w:lang w:val="el-G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0E542" id="_x0000_t202" coordsize="21600,21600" o:spt="202" path="m,l,21600r21600,l21600,xe">
                <v:stroke joinstyle="miter"/>
                <v:path gradientshapeok="t" o:connecttype="rect"/>
              </v:shapetype>
              <v:shape id="Text Box 17" o:spid="_x0000_s1028" type="#_x0000_t202" style="position:absolute;margin-left:181.55pt;margin-top:28pt;width:332pt;height:188.1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2xrgIAAK0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" filled="f" stroked="f">
                <v:textbox>
                  <w:txbxContent>
                    <w:p w14:paraId="5850E579" w14:textId="77777777" w:rsidR="00061AEA" w:rsidRDefault="00061AEA" w:rsidP="00546201">
                      <w:pPr>
                        <w:jc w:val="right"/>
                        <w:rPr>
                          <w:b/>
                          <w:color w:val="FFFFFF" w:themeColor="background1"/>
                          <w:sz w:val="36"/>
                          <w:szCs w:val="36"/>
                        </w:rPr>
                      </w:pPr>
                    </w:p>
                    <w:p w14:paraId="5850E57A" w14:textId="77777777" w:rsidR="00474B53" w:rsidRPr="00BF35DD" w:rsidRDefault="00474B53" w:rsidP="00546201">
                      <w:pPr>
                        <w:jc w:val="right"/>
                        <w:rPr>
                          <w:b/>
                          <w:sz w:val="36"/>
                          <w:szCs w:val="36"/>
                          <w:lang w:val="el-GR"/>
                        </w:rPr>
                      </w:pPr>
                      <w:r w:rsidRPr="00BF35DD">
                        <w:rPr>
                          <w:b/>
                          <w:color w:val="FFFFFF" w:themeColor="background1"/>
                          <w:sz w:val="36"/>
                          <w:szCs w:val="36"/>
                          <w:lang w:val="el-GR"/>
                        </w:rPr>
                        <w:t>ΚΟΙΝΉ ΑΝΑΚΟΊΝΩΣΗ ΣΧΕΤΙΚΆ ΜΕ ΤΗΝ ΑΝΑΠΑΡΆΣΤΑΣΗ ΝΈΩΝ ΕΙΔΏΝ ΣΗΜΆΤΩΝ</w:t>
                      </w:r>
                    </w:p>
                    <w:p w14:paraId="5850E57B" w14:textId="77777777" w:rsidR="00474B53" w:rsidRPr="00BF35DD" w:rsidRDefault="00474B53" w:rsidP="00546201">
                      <w:pPr>
                        <w:jc w:val="right"/>
                        <w:rPr>
                          <w:b/>
                          <w:sz w:val="36"/>
                          <w:szCs w:val="36"/>
                          <w:lang w:val="el-GR"/>
                        </w:rPr>
                      </w:pPr>
                    </w:p>
                  </w:txbxContent>
                </v:textbox>
                <w10:wrap type="square"/>
              </v:shape>
            </w:pict>
          </mc:Fallback>
        </mc:AlternateContent>
      </w:r>
    </w:p>
    <w:bookmarkEnd w:id="0"/>
    <w:p w14:paraId="5850DFDE" w14:textId="77777777" w:rsidR="00817883" w:rsidRDefault="00817883" w:rsidP="00817883">
      <w:pPr>
        <w:rPr>
          <w:lang w:val="en-GB"/>
        </w:rPr>
      </w:pPr>
    </w:p>
    <w:sdt>
      <w:sdtPr>
        <w:rPr>
          <w:rFonts w:ascii="Arial" w:eastAsia="Times New Roman" w:hAnsi="Arial" w:cs="Times New Roman"/>
          <w:color w:val="auto"/>
          <w:sz w:val="20"/>
          <w:szCs w:val="20"/>
          <w:lang w:val="en-IE"/>
        </w:rPr>
        <w:id w:val="513652063"/>
        <w:docPartObj>
          <w:docPartGallery w:val="Table of Contents"/>
          <w:docPartUnique/>
        </w:docPartObj>
      </w:sdtPr>
      <w:sdtEndPr>
        <w:rPr>
          <w:b/>
          <w:bCs/>
          <w:noProof/>
        </w:rPr>
      </w:sdtEndPr>
      <w:sdtContent>
        <w:p w14:paraId="5850DFDF" w14:textId="77777777" w:rsidR="00B44085" w:rsidRPr="00B44085" w:rsidRDefault="00B44085">
          <w:pPr>
            <w:pStyle w:val="TOCHeading"/>
            <w:rPr>
              <w:rFonts w:ascii="Arial" w:eastAsia="Times New Roman" w:hAnsi="Arial" w:cs="Arial"/>
              <w:b/>
              <w:caps/>
              <w:color w:val="404040" w:themeColor="text1" w:themeTint="BF"/>
              <w:sz w:val="20"/>
              <w:szCs w:val="20"/>
              <w:lang w:val="en-GB"/>
            </w:rPr>
          </w:pPr>
        </w:p>
        <w:p w14:paraId="5850DFE0" w14:textId="06841BBF" w:rsidR="005B50A5" w:rsidRDefault="00B44085">
          <w:pPr>
            <w:pStyle w:val="TOC1"/>
            <w:tabs>
              <w:tab w:val="left" w:pos="400"/>
              <w:tab w:val="right" w:leader="dot" w:pos="9346"/>
            </w:tabs>
            <w:rPr>
              <w:rFonts w:asciiTheme="minorHAnsi" w:eastAsiaTheme="minorEastAsia" w:hAnsiTheme="minorHAnsi" w:cstheme="minorBidi"/>
              <w:b w:val="0"/>
              <w:caps w:val="0"/>
              <w:noProof/>
              <w:color w:val="auto"/>
              <w:sz w:val="22"/>
              <w:szCs w:val="22"/>
              <w:lang w:val="es-ES_tradnl" w:eastAsia="es-ES_tradnl"/>
            </w:rPr>
          </w:pPr>
          <w:r>
            <w:rPr>
              <w:bCs/>
              <w:noProof/>
            </w:rPr>
            <w:fldChar w:fldCharType="begin"/>
          </w:r>
          <w:r>
            <w:rPr>
              <w:bCs/>
              <w:noProof/>
            </w:rPr>
            <w:instrText xml:space="preserve"> TOC \o "1-3" \h \z \u </w:instrText>
          </w:r>
          <w:r>
            <w:rPr>
              <w:bCs/>
              <w:noProof/>
            </w:rPr>
            <w:fldChar w:fldCharType="separate"/>
          </w:r>
          <w:hyperlink w:anchor="_Toc36563777" w:history="1">
            <w:r w:rsidR="005B50A5" w:rsidRPr="00264C2C">
              <w:rPr>
                <w:rStyle w:val="Hyperlink"/>
                <w:noProof/>
                <w:color w:val="3898F9" w:themeColor="hyperlink" w:themeTint="A6"/>
                <w14:scene3d>
                  <w14:camera w14:prst="orthographicFront"/>
                  <w14:lightRig w14:rig="threePt" w14:dir="t">
                    <w14:rot w14:lat="0" w14:lon="0" w14:rev="0"/>
                  </w14:lightRig>
                </w14:scene3d>
              </w:rPr>
              <w:t>1</w:t>
            </w:r>
            <w:r w:rsidR="005B50A5">
              <w:rPr>
                <w:rFonts w:asciiTheme="minorHAnsi" w:eastAsiaTheme="minorEastAsia" w:hAnsiTheme="minorHAnsi" w:cstheme="minorBidi"/>
                <w:b w:val="0"/>
                <w:caps w:val="0"/>
                <w:noProof/>
                <w:color w:val="auto"/>
                <w:sz w:val="22"/>
                <w:szCs w:val="22"/>
                <w:lang w:val="es-ES_tradnl" w:eastAsia="es-ES_tradnl"/>
              </w:rPr>
              <w:tab/>
            </w:r>
            <w:r w:rsidR="005B50A5" w:rsidRPr="00264C2C">
              <w:rPr>
                <w:rStyle w:val="Hyperlink"/>
                <w:noProof/>
              </w:rPr>
              <w:t>Εισαγωγή</w:t>
            </w:r>
            <w:r w:rsidR="005B50A5">
              <w:rPr>
                <w:noProof/>
                <w:webHidden/>
              </w:rPr>
              <w:tab/>
            </w:r>
            <w:r w:rsidR="005B50A5">
              <w:rPr>
                <w:noProof/>
                <w:webHidden/>
              </w:rPr>
              <w:fldChar w:fldCharType="begin"/>
            </w:r>
            <w:r w:rsidR="005B50A5">
              <w:rPr>
                <w:noProof/>
                <w:webHidden/>
              </w:rPr>
              <w:instrText xml:space="preserve"> PAGEREF _Toc36563777 \h </w:instrText>
            </w:r>
            <w:r w:rsidR="005B50A5">
              <w:rPr>
                <w:noProof/>
                <w:webHidden/>
              </w:rPr>
            </w:r>
            <w:r w:rsidR="005B50A5">
              <w:rPr>
                <w:noProof/>
                <w:webHidden/>
              </w:rPr>
              <w:fldChar w:fldCharType="separate"/>
            </w:r>
            <w:r w:rsidR="001F5F58">
              <w:rPr>
                <w:noProof/>
                <w:webHidden/>
              </w:rPr>
              <w:t>3</w:t>
            </w:r>
            <w:r w:rsidR="005B50A5">
              <w:rPr>
                <w:noProof/>
                <w:webHidden/>
              </w:rPr>
              <w:fldChar w:fldCharType="end"/>
            </w:r>
          </w:hyperlink>
        </w:p>
        <w:p w14:paraId="5850DFE1" w14:textId="4ED3444E" w:rsidR="005B50A5" w:rsidRDefault="001F5F58">
          <w:pPr>
            <w:pStyle w:val="TOC1"/>
            <w:tabs>
              <w:tab w:val="left" w:pos="400"/>
              <w:tab w:val="right" w:leader="dot" w:pos="9346"/>
            </w:tabs>
            <w:rPr>
              <w:rFonts w:asciiTheme="minorHAnsi" w:eastAsiaTheme="minorEastAsia" w:hAnsiTheme="minorHAnsi" w:cstheme="minorBidi"/>
              <w:b w:val="0"/>
              <w:caps w:val="0"/>
              <w:noProof/>
              <w:color w:val="auto"/>
              <w:sz w:val="22"/>
              <w:szCs w:val="22"/>
              <w:lang w:val="es-ES_tradnl" w:eastAsia="es-ES_tradnl"/>
            </w:rPr>
          </w:pPr>
          <w:hyperlink w:anchor="_Toc36563778" w:history="1">
            <w:r w:rsidR="005B50A5" w:rsidRPr="00264C2C">
              <w:rPr>
                <w:rStyle w:val="Hyperlink"/>
                <w:noProof/>
                <w:color w:val="3898F9" w:themeColor="hyperlink" w:themeTint="A6"/>
                <w14:scene3d>
                  <w14:camera w14:prst="orthographicFront"/>
                  <w14:lightRig w14:rig="threePt" w14:dir="t">
                    <w14:rot w14:lat="0" w14:lon="0" w14:rev="0"/>
                  </w14:lightRig>
                </w14:scene3d>
              </w:rPr>
              <w:t>2</w:t>
            </w:r>
            <w:r w:rsidR="005B50A5">
              <w:rPr>
                <w:rFonts w:asciiTheme="minorHAnsi" w:eastAsiaTheme="minorEastAsia" w:hAnsiTheme="minorHAnsi" w:cstheme="minorBidi"/>
                <w:b w:val="0"/>
                <w:caps w:val="0"/>
                <w:noProof/>
                <w:color w:val="auto"/>
                <w:sz w:val="22"/>
                <w:szCs w:val="22"/>
                <w:lang w:val="es-ES_tradnl" w:eastAsia="es-ES_tradnl"/>
              </w:rPr>
              <w:tab/>
            </w:r>
            <w:r w:rsidR="005B50A5" w:rsidRPr="00264C2C">
              <w:rPr>
                <w:rStyle w:val="Hyperlink"/>
                <w:noProof/>
              </w:rPr>
              <w:t>Αντικείμενο της κοινής ανακοίνωσης</w:t>
            </w:r>
            <w:r w:rsidR="005B50A5">
              <w:rPr>
                <w:noProof/>
                <w:webHidden/>
              </w:rPr>
              <w:tab/>
            </w:r>
            <w:r w:rsidR="005B50A5">
              <w:rPr>
                <w:noProof/>
                <w:webHidden/>
              </w:rPr>
              <w:fldChar w:fldCharType="begin"/>
            </w:r>
            <w:r w:rsidR="005B50A5">
              <w:rPr>
                <w:noProof/>
                <w:webHidden/>
              </w:rPr>
              <w:instrText xml:space="preserve"> PAGEREF _Toc36563778 \h </w:instrText>
            </w:r>
            <w:r w:rsidR="005B50A5">
              <w:rPr>
                <w:noProof/>
                <w:webHidden/>
              </w:rPr>
            </w:r>
            <w:r w:rsidR="005B50A5">
              <w:rPr>
                <w:noProof/>
                <w:webHidden/>
              </w:rPr>
              <w:fldChar w:fldCharType="separate"/>
            </w:r>
            <w:r>
              <w:rPr>
                <w:noProof/>
                <w:webHidden/>
              </w:rPr>
              <w:t>4</w:t>
            </w:r>
            <w:r w:rsidR="005B50A5">
              <w:rPr>
                <w:noProof/>
                <w:webHidden/>
              </w:rPr>
              <w:fldChar w:fldCharType="end"/>
            </w:r>
          </w:hyperlink>
        </w:p>
        <w:p w14:paraId="5850DFE2" w14:textId="43D8A9C7" w:rsidR="005B50A5" w:rsidRDefault="001F5F58">
          <w:pPr>
            <w:pStyle w:val="TOC1"/>
            <w:tabs>
              <w:tab w:val="left" w:pos="400"/>
              <w:tab w:val="right" w:leader="dot" w:pos="9346"/>
            </w:tabs>
            <w:rPr>
              <w:rFonts w:asciiTheme="minorHAnsi" w:eastAsiaTheme="minorEastAsia" w:hAnsiTheme="minorHAnsi" w:cstheme="minorBidi"/>
              <w:b w:val="0"/>
              <w:caps w:val="0"/>
              <w:noProof/>
              <w:color w:val="auto"/>
              <w:sz w:val="22"/>
              <w:szCs w:val="22"/>
              <w:lang w:val="es-ES_tradnl" w:eastAsia="es-ES_tradnl"/>
            </w:rPr>
          </w:pPr>
          <w:hyperlink w:anchor="_Toc36563779" w:history="1">
            <w:r w:rsidR="005B50A5" w:rsidRPr="00264C2C">
              <w:rPr>
                <w:rStyle w:val="Hyperlink"/>
                <w:noProof/>
                <w:color w:val="3898F9" w:themeColor="hyperlink" w:themeTint="A6"/>
                <w14:scene3d>
                  <w14:camera w14:prst="orthographicFront"/>
                  <w14:lightRig w14:rig="threePt" w14:dir="t">
                    <w14:rot w14:lat="0" w14:lon="0" w14:rev="0"/>
                  </w14:lightRig>
                </w14:scene3d>
              </w:rPr>
              <w:t>3</w:t>
            </w:r>
            <w:r w:rsidR="005B50A5">
              <w:rPr>
                <w:rFonts w:asciiTheme="minorHAnsi" w:eastAsiaTheme="minorEastAsia" w:hAnsiTheme="minorHAnsi" w:cstheme="minorBidi"/>
                <w:b w:val="0"/>
                <w:caps w:val="0"/>
                <w:noProof/>
                <w:color w:val="auto"/>
                <w:sz w:val="22"/>
                <w:szCs w:val="22"/>
                <w:lang w:val="es-ES_tradnl" w:eastAsia="es-ES_tradnl"/>
              </w:rPr>
              <w:tab/>
            </w:r>
            <w:r w:rsidR="005B50A5" w:rsidRPr="00264C2C">
              <w:rPr>
                <w:rStyle w:val="Hyperlink"/>
                <w:noProof/>
              </w:rPr>
              <w:t>Διάρθρωση του εγγράφου</w:t>
            </w:r>
            <w:r w:rsidR="005B50A5">
              <w:rPr>
                <w:noProof/>
                <w:webHidden/>
              </w:rPr>
              <w:tab/>
            </w:r>
            <w:r w:rsidR="005B50A5">
              <w:rPr>
                <w:noProof/>
                <w:webHidden/>
              </w:rPr>
              <w:fldChar w:fldCharType="begin"/>
            </w:r>
            <w:r w:rsidR="005B50A5">
              <w:rPr>
                <w:noProof/>
                <w:webHidden/>
              </w:rPr>
              <w:instrText xml:space="preserve"> PAGEREF _Toc36563779 \h </w:instrText>
            </w:r>
            <w:r w:rsidR="005B50A5">
              <w:rPr>
                <w:noProof/>
                <w:webHidden/>
              </w:rPr>
            </w:r>
            <w:r w:rsidR="005B50A5">
              <w:rPr>
                <w:noProof/>
                <w:webHidden/>
              </w:rPr>
              <w:fldChar w:fldCharType="separate"/>
            </w:r>
            <w:r>
              <w:rPr>
                <w:noProof/>
                <w:webHidden/>
              </w:rPr>
              <w:t>4</w:t>
            </w:r>
            <w:r w:rsidR="005B50A5">
              <w:rPr>
                <w:noProof/>
                <w:webHidden/>
              </w:rPr>
              <w:fldChar w:fldCharType="end"/>
            </w:r>
          </w:hyperlink>
        </w:p>
        <w:p w14:paraId="5850DFE3" w14:textId="6C4FCA53" w:rsidR="005B50A5" w:rsidRDefault="001F5F58">
          <w:pPr>
            <w:pStyle w:val="TOC1"/>
            <w:tabs>
              <w:tab w:val="left" w:pos="400"/>
              <w:tab w:val="right" w:leader="dot" w:pos="9346"/>
            </w:tabs>
            <w:rPr>
              <w:rFonts w:asciiTheme="minorHAnsi" w:eastAsiaTheme="minorEastAsia" w:hAnsiTheme="minorHAnsi" w:cstheme="minorBidi"/>
              <w:b w:val="0"/>
              <w:caps w:val="0"/>
              <w:noProof/>
              <w:color w:val="auto"/>
              <w:sz w:val="22"/>
              <w:szCs w:val="22"/>
              <w:lang w:val="es-ES_tradnl" w:eastAsia="es-ES_tradnl"/>
            </w:rPr>
          </w:pPr>
          <w:hyperlink w:anchor="_Toc36563780" w:history="1">
            <w:r w:rsidR="005B50A5" w:rsidRPr="00264C2C">
              <w:rPr>
                <w:rStyle w:val="Hyperlink"/>
                <w:rFonts w:cs="Arial"/>
                <w:noProof/>
                <w:color w:val="3898F9" w:themeColor="hyperlink" w:themeTint="A6"/>
                <w14:scene3d>
                  <w14:camera w14:prst="orthographicFront"/>
                  <w14:lightRig w14:rig="threePt" w14:dir="t">
                    <w14:rot w14:lat="0" w14:lon="0" w14:rev="0"/>
                  </w14:lightRig>
                </w14:scene3d>
              </w:rPr>
              <w:t>4</w:t>
            </w:r>
            <w:r w:rsidR="005B50A5">
              <w:rPr>
                <w:rFonts w:asciiTheme="minorHAnsi" w:eastAsiaTheme="minorEastAsia" w:hAnsiTheme="minorHAnsi" w:cstheme="minorBidi"/>
                <w:b w:val="0"/>
                <w:caps w:val="0"/>
                <w:noProof/>
                <w:color w:val="auto"/>
                <w:sz w:val="22"/>
                <w:szCs w:val="22"/>
                <w:lang w:val="es-ES_tradnl" w:eastAsia="es-ES_tradnl"/>
              </w:rPr>
              <w:tab/>
            </w:r>
            <w:r w:rsidR="005B50A5" w:rsidRPr="00264C2C">
              <w:rPr>
                <w:rStyle w:val="Hyperlink"/>
                <w:rFonts w:cs="Arial"/>
                <w:noProof/>
              </w:rPr>
              <w:t>Προσέγγιση</w:t>
            </w:r>
            <w:bookmarkStart w:id="2" w:name="_GoBack"/>
            <w:bookmarkEnd w:id="2"/>
            <w:r w:rsidR="005B50A5">
              <w:rPr>
                <w:noProof/>
                <w:webHidden/>
              </w:rPr>
              <w:tab/>
            </w:r>
            <w:r w:rsidR="005B50A5">
              <w:rPr>
                <w:noProof/>
                <w:webHidden/>
              </w:rPr>
              <w:fldChar w:fldCharType="begin"/>
            </w:r>
            <w:r w:rsidR="005B50A5">
              <w:rPr>
                <w:noProof/>
                <w:webHidden/>
              </w:rPr>
              <w:instrText xml:space="preserve"> PAGEREF _Toc36563780 \h </w:instrText>
            </w:r>
            <w:r w:rsidR="005B50A5">
              <w:rPr>
                <w:noProof/>
                <w:webHidden/>
              </w:rPr>
            </w:r>
            <w:r w:rsidR="005B50A5">
              <w:rPr>
                <w:noProof/>
                <w:webHidden/>
              </w:rPr>
              <w:fldChar w:fldCharType="separate"/>
            </w:r>
            <w:r>
              <w:rPr>
                <w:noProof/>
                <w:webHidden/>
              </w:rPr>
              <w:t>4</w:t>
            </w:r>
            <w:r w:rsidR="005B50A5">
              <w:rPr>
                <w:noProof/>
                <w:webHidden/>
              </w:rPr>
              <w:fldChar w:fldCharType="end"/>
            </w:r>
          </w:hyperlink>
        </w:p>
        <w:p w14:paraId="5850DFE4" w14:textId="2A5FA6F9" w:rsidR="005B50A5" w:rsidRPr="00BF35DD" w:rsidRDefault="001F5F58">
          <w:pPr>
            <w:pStyle w:val="TOC2"/>
            <w:tabs>
              <w:tab w:val="left" w:pos="880"/>
              <w:tab w:val="right" w:leader="dot" w:pos="9346"/>
            </w:tabs>
            <w:rPr>
              <w:rFonts w:asciiTheme="minorHAnsi" w:eastAsiaTheme="minorEastAsia" w:hAnsiTheme="minorHAnsi" w:cstheme="minorBidi"/>
              <w:noProof/>
              <w:color w:val="auto"/>
              <w:sz w:val="22"/>
              <w:szCs w:val="22"/>
              <w:lang w:val="es-ES_tradnl" w:eastAsia="es-ES_tradnl"/>
            </w:rPr>
          </w:pPr>
          <w:hyperlink w:anchor="_Toc36563781" w:history="1">
            <w:r w:rsidR="005B50A5" w:rsidRPr="00BF35DD">
              <w:rPr>
                <w:rStyle w:val="Hyperlink"/>
                <w:rFonts w:cs="Arial"/>
                <w:caps/>
                <w:noProof/>
                <w:color w:val="3898F9" w:themeColor="hyperlink" w:themeTint="A6"/>
                <w14:scene3d>
                  <w14:camera w14:prst="orthographicFront"/>
                  <w14:lightRig w14:rig="threePt" w14:dir="t">
                    <w14:rot w14:lat="0" w14:lon="0" w14:rev="0"/>
                  </w14:lightRig>
                </w14:scene3d>
              </w:rPr>
              <w:t>4.1</w:t>
            </w:r>
            <w:r w:rsidR="005B50A5" w:rsidRPr="00BF35DD">
              <w:rPr>
                <w:rFonts w:asciiTheme="minorHAnsi" w:eastAsiaTheme="minorEastAsia" w:hAnsiTheme="minorHAnsi" w:cstheme="minorBidi"/>
                <w:noProof/>
                <w:color w:val="auto"/>
                <w:sz w:val="22"/>
                <w:szCs w:val="22"/>
                <w:lang w:val="es-ES_tradnl" w:eastAsia="es-ES_tradnl"/>
              </w:rPr>
              <w:tab/>
            </w:r>
            <w:r w:rsidR="005B50A5" w:rsidRPr="00BF35DD">
              <w:rPr>
                <w:rStyle w:val="Hyperlink"/>
                <w:rFonts w:cs="Arial"/>
                <w:noProof/>
              </w:rPr>
              <w:t>Ορισμοί και τρόποι αναπαράστασης των διαφόρων ειδών σημάτων</w:t>
            </w:r>
            <w:r w:rsidR="005B50A5" w:rsidRPr="00BF35DD">
              <w:rPr>
                <w:noProof/>
                <w:webHidden/>
              </w:rPr>
              <w:tab/>
            </w:r>
            <w:r w:rsidR="005B50A5" w:rsidRPr="00BF35DD">
              <w:rPr>
                <w:noProof/>
                <w:webHidden/>
              </w:rPr>
              <w:fldChar w:fldCharType="begin"/>
            </w:r>
            <w:r w:rsidR="005B50A5" w:rsidRPr="00BF35DD">
              <w:rPr>
                <w:noProof/>
                <w:webHidden/>
              </w:rPr>
              <w:instrText xml:space="preserve"> PAGEREF _Toc36563781 \h </w:instrText>
            </w:r>
            <w:r w:rsidR="005B50A5" w:rsidRPr="00BF35DD">
              <w:rPr>
                <w:noProof/>
                <w:webHidden/>
              </w:rPr>
            </w:r>
            <w:r w:rsidR="005B50A5" w:rsidRPr="00BF35DD">
              <w:rPr>
                <w:noProof/>
                <w:webHidden/>
              </w:rPr>
              <w:fldChar w:fldCharType="separate"/>
            </w:r>
            <w:r>
              <w:rPr>
                <w:noProof/>
                <w:webHidden/>
              </w:rPr>
              <w:t>4</w:t>
            </w:r>
            <w:r w:rsidR="005B50A5" w:rsidRPr="00BF35DD">
              <w:rPr>
                <w:noProof/>
                <w:webHidden/>
              </w:rPr>
              <w:fldChar w:fldCharType="end"/>
            </w:r>
          </w:hyperlink>
        </w:p>
        <w:p w14:paraId="5850DFE5" w14:textId="597C7068" w:rsidR="005B50A5" w:rsidRDefault="001F5F58">
          <w:pPr>
            <w:pStyle w:val="TOC2"/>
            <w:tabs>
              <w:tab w:val="left" w:pos="880"/>
              <w:tab w:val="right" w:leader="dot" w:pos="9346"/>
            </w:tabs>
            <w:rPr>
              <w:rFonts w:asciiTheme="minorHAnsi" w:eastAsiaTheme="minorEastAsia" w:hAnsiTheme="minorHAnsi" w:cstheme="minorBidi"/>
              <w:noProof/>
              <w:color w:val="auto"/>
              <w:sz w:val="22"/>
              <w:szCs w:val="22"/>
              <w:lang w:val="es-ES_tradnl" w:eastAsia="es-ES_tradnl"/>
            </w:rPr>
          </w:pPr>
          <w:hyperlink w:anchor="_Toc36563782" w:history="1">
            <w:r w:rsidR="005B50A5" w:rsidRPr="00BF35DD">
              <w:rPr>
                <w:rStyle w:val="Hyperlink"/>
                <w:rFonts w:cs="Arial"/>
                <w:caps/>
                <w:noProof/>
                <w:color w:val="3898F9" w:themeColor="hyperlink" w:themeTint="A6"/>
                <w14:scene3d>
                  <w14:camera w14:prst="orthographicFront"/>
                  <w14:lightRig w14:rig="threePt" w14:dir="t">
                    <w14:rot w14:lat="0" w14:lon="0" w14:rev="0"/>
                  </w14:lightRig>
                </w14:scene3d>
              </w:rPr>
              <w:t>4.2</w:t>
            </w:r>
            <w:r w:rsidR="005B50A5" w:rsidRPr="00BF35DD">
              <w:rPr>
                <w:rFonts w:asciiTheme="minorHAnsi" w:eastAsiaTheme="minorEastAsia" w:hAnsiTheme="minorHAnsi" w:cstheme="minorBidi"/>
                <w:noProof/>
                <w:color w:val="auto"/>
                <w:sz w:val="22"/>
                <w:szCs w:val="22"/>
                <w:lang w:val="es-ES_tradnl" w:eastAsia="es-ES_tradnl"/>
              </w:rPr>
              <w:tab/>
            </w:r>
            <w:r w:rsidR="005B50A5" w:rsidRPr="00BF35DD">
              <w:rPr>
                <w:rStyle w:val="Hyperlink"/>
                <w:rFonts w:cs="Arial"/>
                <w:noProof/>
              </w:rPr>
              <w:t>Αποδεκτοί μορφότυποι ηλεκτρονικών αρχείων για μη παραδοσιακά σήματα</w:t>
            </w:r>
            <w:r w:rsidR="005B50A5" w:rsidRPr="00BF35DD">
              <w:rPr>
                <w:noProof/>
                <w:webHidden/>
              </w:rPr>
              <w:tab/>
            </w:r>
            <w:r w:rsidR="005B50A5" w:rsidRPr="00BF35DD">
              <w:rPr>
                <w:noProof/>
                <w:webHidden/>
              </w:rPr>
              <w:fldChar w:fldCharType="begin"/>
            </w:r>
            <w:r w:rsidR="005B50A5" w:rsidRPr="00BF35DD">
              <w:rPr>
                <w:noProof/>
                <w:webHidden/>
              </w:rPr>
              <w:instrText xml:space="preserve"> PAGEREF _Toc36563782 \h </w:instrText>
            </w:r>
            <w:r w:rsidR="005B50A5" w:rsidRPr="00BF35DD">
              <w:rPr>
                <w:noProof/>
                <w:webHidden/>
              </w:rPr>
            </w:r>
            <w:r w:rsidR="005B50A5" w:rsidRPr="00BF35DD">
              <w:rPr>
                <w:noProof/>
                <w:webHidden/>
              </w:rPr>
              <w:fldChar w:fldCharType="separate"/>
            </w:r>
            <w:r>
              <w:rPr>
                <w:noProof/>
                <w:webHidden/>
              </w:rPr>
              <w:t>6</w:t>
            </w:r>
            <w:r w:rsidR="005B50A5" w:rsidRPr="00BF35DD">
              <w:rPr>
                <w:noProof/>
                <w:webHidden/>
              </w:rPr>
              <w:fldChar w:fldCharType="end"/>
            </w:r>
          </w:hyperlink>
        </w:p>
        <w:p w14:paraId="5850DFE6" w14:textId="42B66A0D" w:rsidR="005B50A5" w:rsidRDefault="001F5F58">
          <w:pPr>
            <w:pStyle w:val="TOC1"/>
            <w:tabs>
              <w:tab w:val="left" w:pos="400"/>
              <w:tab w:val="right" w:leader="dot" w:pos="9346"/>
            </w:tabs>
            <w:rPr>
              <w:rFonts w:asciiTheme="minorHAnsi" w:eastAsiaTheme="minorEastAsia" w:hAnsiTheme="minorHAnsi" w:cstheme="minorBidi"/>
              <w:b w:val="0"/>
              <w:caps w:val="0"/>
              <w:noProof/>
              <w:color w:val="auto"/>
              <w:sz w:val="22"/>
              <w:szCs w:val="22"/>
              <w:lang w:val="es-ES_tradnl" w:eastAsia="es-ES_tradnl"/>
            </w:rPr>
          </w:pPr>
          <w:hyperlink w:anchor="_Toc36563783" w:history="1">
            <w:r w:rsidR="005B50A5" w:rsidRPr="00264C2C">
              <w:rPr>
                <w:rStyle w:val="Hyperlink"/>
                <w:rFonts w:cs="Arial"/>
                <w:noProof/>
                <w:color w:val="3898F9" w:themeColor="hyperlink" w:themeTint="A6"/>
                <w14:scene3d>
                  <w14:camera w14:prst="orthographicFront"/>
                  <w14:lightRig w14:rig="threePt" w14:dir="t">
                    <w14:rot w14:lat="0" w14:lon="0" w14:rev="0"/>
                  </w14:lightRig>
                </w14:scene3d>
              </w:rPr>
              <w:t>5</w:t>
            </w:r>
            <w:r w:rsidR="005B50A5">
              <w:rPr>
                <w:rFonts w:asciiTheme="minorHAnsi" w:eastAsiaTheme="minorEastAsia" w:hAnsiTheme="minorHAnsi" w:cstheme="minorBidi"/>
                <w:b w:val="0"/>
                <w:caps w:val="0"/>
                <w:noProof/>
                <w:color w:val="auto"/>
                <w:sz w:val="22"/>
                <w:szCs w:val="22"/>
                <w:lang w:val="es-ES_tradnl" w:eastAsia="es-ES_tradnl"/>
              </w:rPr>
              <w:tab/>
            </w:r>
            <w:r w:rsidR="005B50A5" w:rsidRPr="005B50A5">
              <w:rPr>
                <w:rStyle w:val="Hyperlink"/>
                <w:rFonts w:eastAsia="Calibri" w:cs="Arial"/>
                <w:noProof/>
                <w:color w:val="595959" w:themeColor="text1" w:themeTint="A6"/>
                <w:lang w:val="el-GR" w:eastAsia="el-GR" w:bidi="el-GR"/>
              </w:rPr>
              <w:t>Κατάσταση εφαρμογής</w:t>
            </w:r>
            <w:r w:rsidR="005B50A5">
              <w:rPr>
                <w:noProof/>
                <w:webHidden/>
              </w:rPr>
              <w:tab/>
            </w:r>
            <w:r w:rsidR="005B50A5">
              <w:rPr>
                <w:noProof/>
                <w:webHidden/>
              </w:rPr>
              <w:fldChar w:fldCharType="begin"/>
            </w:r>
            <w:r w:rsidR="005B50A5">
              <w:rPr>
                <w:noProof/>
                <w:webHidden/>
              </w:rPr>
              <w:instrText xml:space="preserve"> PAGEREF _Toc36563783 \h </w:instrText>
            </w:r>
            <w:r w:rsidR="005B50A5">
              <w:rPr>
                <w:noProof/>
                <w:webHidden/>
              </w:rPr>
            </w:r>
            <w:r w:rsidR="005B50A5">
              <w:rPr>
                <w:noProof/>
                <w:webHidden/>
              </w:rPr>
              <w:fldChar w:fldCharType="separate"/>
            </w:r>
            <w:r>
              <w:rPr>
                <w:noProof/>
                <w:webHidden/>
              </w:rPr>
              <w:t>7</w:t>
            </w:r>
            <w:r w:rsidR="005B50A5">
              <w:rPr>
                <w:noProof/>
                <w:webHidden/>
              </w:rPr>
              <w:fldChar w:fldCharType="end"/>
            </w:r>
          </w:hyperlink>
        </w:p>
        <w:p w14:paraId="5850DFE7" w14:textId="77777777" w:rsidR="00B44085" w:rsidRDefault="00B44085">
          <w:r>
            <w:rPr>
              <w:b/>
              <w:bCs/>
              <w:noProof/>
            </w:rPr>
            <w:fldChar w:fldCharType="end"/>
          </w:r>
        </w:p>
      </w:sdtContent>
    </w:sdt>
    <w:p w14:paraId="5850DFE8" w14:textId="77777777" w:rsidR="00817883" w:rsidRDefault="00817883" w:rsidP="00817883">
      <w:pPr>
        <w:rPr>
          <w:lang w:val="en-GB"/>
        </w:rPr>
      </w:pPr>
    </w:p>
    <w:p w14:paraId="5850DFE9" w14:textId="77777777" w:rsidR="00817883" w:rsidRDefault="00817883" w:rsidP="00817883">
      <w:pPr>
        <w:rPr>
          <w:lang w:val="en-GB"/>
        </w:rPr>
      </w:pPr>
    </w:p>
    <w:p w14:paraId="5850DFEA" w14:textId="77777777" w:rsidR="00817883" w:rsidRDefault="00817883" w:rsidP="00817883">
      <w:pPr>
        <w:rPr>
          <w:lang w:val="en-GB"/>
        </w:rPr>
      </w:pPr>
    </w:p>
    <w:p w14:paraId="5850DFEB" w14:textId="77777777" w:rsidR="00817883" w:rsidRDefault="00817883" w:rsidP="00817883">
      <w:pPr>
        <w:rPr>
          <w:lang w:val="en-GB"/>
        </w:rPr>
      </w:pPr>
    </w:p>
    <w:p w14:paraId="5850DFEC" w14:textId="77777777" w:rsidR="00817883" w:rsidRDefault="00817883" w:rsidP="00817883">
      <w:pPr>
        <w:rPr>
          <w:lang w:val="en-GB"/>
        </w:rPr>
      </w:pPr>
    </w:p>
    <w:p w14:paraId="5850DFED" w14:textId="77777777" w:rsidR="00817883" w:rsidRDefault="00817883" w:rsidP="00817883">
      <w:pPr>
        <w:rPr>
          <w:lang w:val="en-GB"/>
        </w:rPr>
      </w:pPr>
    </w:p>
    <w:p w14:paraId="5850DFEE" w14:textId="77777777" w:rsidR="00817883" w:rsidRDefault="00817883" w:rsidP="00817883">
      <w:pPr>
        <w:rPr>
          <w:lang w:val="en-GB"/>
        </w:rPr>
      </w:pPr>
    </w:p>
    <w:p w14:paraId="5850DFEF" w14:textId="77777777" w:rsidR="00817883" w:rsidRDefault="00817883" w:rsidP="00817883">
      <w:pPr>
        <w:rPr>
          <w:lang w:val="en-GB"/>
        </w:rPr>
      </w:pPr>
    </w:p>
    <w:p w14:paraId="5850DFF0" w14:textId="77777777" w:rsidR="00817883" w:rsidRDefault="00817883" w:rsidP="00817883">
      <w:pPr>
        <w:rPr>
          <w:lang w:val="en-GB"/>
        </w:rPr>
      </w:pPr>
    </w:p>
    <w:p w14:paraId="5850DFF1" w14:textId="77777777" w:rsidR="00817883" w:rsidRDefault="00817883" w:rsidP="00817883">
      <w:pPr>
        <w:rPr>
          <w:lang w:val="en-GB"/>
        </w:rPr>
      </w:pPr>
    </w:p>
    <w:p w14:paraId="5850DFF2" w14:textId="77777777" w:rsidR="00817883" w:rsidRDefault="00817883" w:rsidP="00817883">
      <w:pPr>
        <w:rPr>
          <w:lang w:val="en-GB"/>
        </w:rPr>
      </w:pPr>
    </w:p>
    <w:p w14:paraId="5850DFF3" w14:textId="77777777" w:rsidR="00817883" w:rsidRDefault="00817883" w:rsidP="00817883">
      <w:pPr>
        <w:rPr>
          <w:lang w:val="en-GB"/>
        </w:rPr>
      </w:pPr>
    </w:p>
    <w:p w14:paraId="5850DFF4" w14:textId="77777777" w:rsidR="00817883" w:rsidRDefault="00817883" w:rsidP="00817883">
      <w:pPr>
        <w:rPr>
          <w:lang w:val="en-GB"/>
        </w:rPr>
      </w:pPr>
    </w:p>
    <w:p w14:paraId="5850DFF5" w14:textId="77777777" w:rsidR="00817883" w:rsidRDefault="00817883" w:rsidP="00817883">
      <w:pPr>
        <w:rPr>
          <w:lang w:val="en-GB"/>
        </w:rPr>
      </w:pPr>
    </w:p>
    <w:p w14:paraId="5850DFF6" w14:textId="77777777" w:rsidR="00817883" w:rsidRDefault="00817883" w:rsidP="00817883">
      <w:pPr>
        <w:rPr>
          <w:lang w:val="en-GB"/>
        </w:rPr>
      </w:pPr>
    </w:p>
    <w:p w14:paraId="5850DFF7" w14:textId="77777777" w:rsidR="00817883" w:rsidRDefault="00817883" w:rsidP="00817883">
      <w:pPr>
        <w:rPr>
          <w:lang w:val="en-GB"/>
        </w:rPr>
      </w:pPr>
    </w:p>
    <w:p w14:paraId="5850DFF8" w14:textId="77777777" w:rsidR="00817883" w:rsidRDefault="00817883" w:rsidP="00817883">
      <w:pPr>
        <w:rPr>
          <w:lang w:val="en-GB"/>
        </w:rPr>
      </w:pPr>
    </w:p>
    <w:p w14:paraId="5850DFF9" w14:textId="77777777" w:rsidR="00817883" w:rsidRDefault="00817883" w:rsidP="00817883">
      <w:pPr>
        <w:rPr>
          <w:lang w:val="en-GB"/>
        </w:rPr>
      </w:pPr>
    </w:p>
    <w:p w14:paraId="5850DFFA" w14:textId="77777777" w:rsidR="00817883" w:rsidRDefault="00817883" w:rsidP="00817883">
      <w:pPr>
        <w:rPr>
          <w:lang w:val="en-GB"/>
        </w:rPr>
      </w:pPr>
    </w:p>
    <w:p w14:paraId="5850DFFB" w14:textId="77777777" w:rsidR="00817883" w:rsidRDefault="00817883" w:rsidP="00817883">
      <w:pPr>
        <w:rPr>
          <w:lang w:val="en-GB"/>
        </w:rPr>
      </w:pPr>
    </w:p>
    <w:p w14:paraId="5850DFFC" w14:textId="77777777" w:rsidR="00817883" w:rsidRDefault="00817883" w:rsidP="00817883">
      <w:pPr>
        <w:rPr>
          <w:lang w:val="en-GB"/>
        </w:rPr>
      </w:pPr>
    </w:p>
    <w:p w14:paraId="5850DFFD" w14:textId="77777777" w:rsidR="00817883" w:rsidRDefault="00817883" w:rsidP="00817883">
      <w:pPr>
        <w:rPr>
          <w:lang w:val="en-GB"/>
        </w:rPr>
      </w:pPr>
    </w:p>
    <w:p w14:paraId="5850DFFE" w14:textId="77777777" w:rsidR="00817883" w:rsidRDefault="00817883" w:rsidP="00817883">
      <w:pPr>
        <w:rPr>
          <w:lang w:val="en-GB"/>
        </w:rPr>
      </w:pPr>
    </w:p>
    <w:p w14:paraId="5850DFFF" w14:textId="77777777" w:rsidR="00817883" w:rsidRDefault="00817883" w:rsidP="00817883">
      <w:pPr>
        <w:rPr>
          <w:lang w:val="en-GB"/>
        </w:rPr>
      </w:pPr>
    </w:p>
    <w:p w14:paraId="5850E000" w14:textId="77777777" w:rsidR="00817883" w:rsidRDefault="00817883" w:rsidP="00817883">
      <w:pPr>
        <w:rPr>
          <w:lang w:val="en-GB"/>
        </w:rPr>
      </w:pPr>
    </w:p>
    <w:p w14:paraId="5850E001" w14:textId="77777777" w:rsidR="00817883" w:rsidRDefault="00817883" w:rsidP="00817883">
      <w:pPr>
        <w:rPr>
          <w:lang w:val="en-GB"/>
        </w:rPr>
      </w:pPr>
    </w:p>
    <w:p w14:paraId="5850E002" w14:textId="77777777" w:rsidR="00817883" w:rsidRDefault="00817883" w:rsidP="00817883">
      <w:pPr>
        <w:rPr>
          <w:lang w:val="en-GB"/>
        </w:rPr>
      </w:pPr>
    </w:p>
    <w:p w14:paraId="5850E003" w14:textId="77777777" w:rsidR="00817883" w:rsidRDefault="00817883" w:rsidP="00817883">
      <w:pPr>
        <w:rPr>
          <w:lang w:val="en-GB"/>
        </w:rPr>
      </w:pPr>
    </w:p>
    <w:p w14:paraId="5850E004" w14:textId="77777777" w:rsidR="00817883" w:rsidRDefault="00817883" w:rsidP="00817883">
      <w:pPr>
        <w:rPr>
          <w:lang w:val="en-GB"/>
        </w:rPr>
      </w:pPr>
    </w:p>
    <w:p w14:paraId="5850E005" w14:textId="77777777" w:rsidR="00817883" w:rsidRDefault="00817883" w:rsidP="00817883">
      <w:pPr>
        <w:rPr>
          <w:lang w:val="en-GB"/>
        </w:rPr>
      </w:pPr>
    </w:p>
    <w:p w14:paraId="5850E006" w14:textId="77777777" w:rsidR="00817883" w:rsidRDefault="00817883" w:rsidP="00817883">
      <w:pPr>
        <w:rPr>
          <w:lang w:val="en-GB"/>
        </w:rPr>
      </w:pPr>
    </w:p>
    <w:p w14:paraId="5850E007" w14:textId="77777777" w:rsidR="00817883" w:rsidRDefault="00817883" w:rsidP="00817883">
      <w:pPr>
        <w:rPr>
          <w:lang w:val="en-GB"/>
        </w:rPr>
      </w:pPr>
    </w:p>
    <w:p w14:paraId="5850E008" w14:textId="77777777" w:rsidR="00817883" w:rsidRDefault="00817883" w:rsidP="00817883">
      <w:pPr>
        <w:rPr>
          <w:lang w:val="en-GB"/>
        </w:rPr>
      </w:pPr>
    </w:p>
    <w:p w14:paraId="5850E009" w14:textId="77777777" w:rsidR="00817883" w:rsidRDefault="00817883" w:rsidP="00817883">
      <w:pPr>
        <w:rPr>
          <w:lang w:val="en-GB"/>
        </w:rPr>
      </w:pPr>
    </w:p>
    <w:p w14:paraId="5850E00A" w14:textId="77777777" w:rsidR="00817883" w:rsidRDefault="00817883" w:rsidP="00817883">
      <w:pPr>
        <w:rPr>
          <w:lang w:val="en-GB"/>
        </w:rPr>
      </w:pPr>
    </w:p>
    <w:p w14:paraId="5850E00B" w14:textId="77777777" w:rsidR="00817883" w:rsidRDefault="00817883" w:rsidP="00817883">
      <w:pPr>
        <w:rPr>
          <w:lang w:val="en-GB"/>
        </w:rPr>
      </w:pPr>
    </w:p>
    <w:p w14:paraId="5850E00C" w14:textId="77777777" w:rsidR="00817883" w:rsidRDefault="00817883" w:rsidP="00817883">
      <w:pPr>
        <w:rPr>
          <w:lang w:val="en-GB"/>
        </w:rPr>
      </w:pPr>
    </w:p>
    <w:p w14:paraId="5850E00D" w14:textId="77777777" w:rsidR="00B44085" w:rsidRDefault="00B44085" w:rsidP="00817883">
      <w:pPr>
        <w:rPr>
          <w:lang w:val="en-GB"/>
        </w:rPr>
      </w:pPr>
    </w:p>
    <w:p w14:paraId="5850E00E" w14:textId="77777777" w:rsidR="00474B53" w:rsidRDefault="00474B53" w:rsidP="00474B53">
      <w:pPr>
        <w:pStyle w:val="Heading1"/>
      </w:pPr>
      <w:bookmarkStart w:id="3" w:name="_Toc36563777"/>
      <w:proofErr w:type="spellStart"/>
      <w:r w:rsidRPr="00474B53">
        <w:lastRenderedPageBreak/>
        <w:t>Εισ</w:t>
      </w:r>
      <w:proofErr w:type="spellEnd"/>
      <w:r w:rsidRPr="00474B53">
        <w:t>αγωγή</w:t>
      </w:r>
      <w:bookmarkEnd w:id="3"/>
    </w:p>
    <w:p w14:paraId="5850E00F" w14:textId="77777777" w:rsidR="00474B53" w:rsidRPr="00474B53" w:rsidRDefault="00474B53" w:rsidP="00474B53">
      <w:pPr>
        <w:rPr>
          <w:lang w:val="en-GB"/>
        </w:rPr>
      </w:pPr>
    </w:p>
    <w:p w14:paraId="5850E010" w14:textId="77777777" w:rsidR="00474B53" w:rsidRPr="00474B53" w:rsidRDefault="00474B53" w:rsidP="00474B53">
      <w:pPr>
        <w:widowControl/>
        <w:spacing w:after="200" w:line="276" w:lineRule="auto"/>
        <w:jc w:val="both"/>
        <w:rPr>
          <w:rFonts w:eastAsia="Calibri" w:cs="Arial"/>
          <w:szCs w:val="22"/>
          <w:lang w:val="el-GR" w:eastAsia="el-GR" w:bidi="el-GR"/>
        </w:rPr>
      </w:pPr>
      <w:r w:rsidRPr="00474B53">
        <w:rPr>
          <w:rFonts w:eastAsia="Calibri" w:cs="Arial"/>
          <w:szCs w:val="22"/>
          <w:lang w:val="el-GR" w:eastAsia="el-GR" w:bidi="el-GR"/>
        </w:rPr>
        <w:t>Η οδηγία (ΕΕ) 2015/2436 του Ευρωπαϊκού Κοινοβουλίου και του Συμβουλίου, της 16ης Δεκεμβρίου 2015, για την προσέγγιση των νομοθεσιών των κρατών μελών περί σημάτων (εφεξής «νέα οδηγία για τα σήματα») περιέχει διατάξεις για την περαιτέρω προσέγγιση των νομοθεσιών περί σημάτων των κρατών μελών, όσον αφορά τόσο ουσιαστικά όσο και διαδικαστικά ζητήματα. Ταυτόχρονα, η νέα οδηγία για τα σήματα αντικατοπτρίζει τις διατάξεις του ΚΣΕΕ στα περισσότερα ουσιαστικά ζητήματα και καθιερώνει παρόμοιο διαδικαστικό πλαίσιο. Τα κράτη μέλη θα πρέπει να μεταφέρουν στο εθνικό τους δίκαιο τη νέα οδηγία για τα σήματα προσαρμόζοντας την εθνική νομοθεσία τους στο περιεχόμενο της οδηγίας εντός των προθεσμιών που ορίζονται στο άρθρο 54 παράγραφος 1 της νέας οδηγίας για τα σήματα.</w:t>
      </w:r>
    </w:p>
    <w:p w14:paraId="5850E011" w14:textId="77777777" w:rsidR="00474B53" w:rsidRPr="00474B53" w:rsidRDefault="00474B53" w:rsidP="00474B53">
      <w:pPr>
        <w:widowControl/>
        <w:spacing w:after="200" w:line="276" w:lineRule="auto"/>
        <w:jc w:val="both"/>
        <w:rPr>
          <w:rFonts w:eastAsia="Calibri" w:cs="Arial"/>
          <w:color w:val="000000"/>
          <w:szCs w:val="22"/>
          <w:lang w:val="el-GR" w:eastAsia="el-GR" w:bidi="el-GR"/>
        </w:rPr>
      </w:pPr>
      <w:r w:rsidRPr="00474B53">
        <w:rPr>
          <w:rFonts w:eastAsia="Calibri" w:cs="Arial"/>
          <w:color w:val="000000"/>
          <w:szCs w:val="22"/>
          <w:lang w:val="el-GR" w:eastAsia="el-GR" w:bidi="el-GR"/>
        </w:rPr>
        <w:t>Μία από τις βασικές αλλαγές που επέφεραν οι νέες νομοθετικές πράξεις είναι η κατάργηση της απαίτησης γραφικής αναπαράστασης από τον ορισμό τόσο των σημάτων της ΕΕ, όσο και των εθνικών σημάτων. Με την κατάργηση αυτή δημιουργείται η δυνατότητα αποδοχής νέων ειδών σημάτων, τα οποία κατατίθενται σε μορφότυπους που δεν προβλέπονταν προηγουμένως από τα εθνικά ή τα περιφερειακά συστήματα. Επιπλέον, η αναπαράσταση ορισμένων ήδη αποδεκτών ειδών σημάτων θα καταστεί ευκολότερη και ακριβέστερη. Τα νέα είδη σημάτων και οι απαιτήσεις αναπαράστασης καθιερώνονται με το άρθρο 3 του εκτελεστικού κανονισμού του ΚΣΕΕ. Ωστόσο, η νέα οδηγία για τα σήματα δεν περιλαμβάνει λεπτομερείς ορισμούς των ειδών σημάτων ούτε καθορίζει συγκεκριμένες απαιτήσεις αναπαράστασης. Επομένως, υπάρχει κίνδυνος αποδοχής διαφορετικών ειδών σημάτων από τα διάφορα Γραφεία, τα οποία ενδέχεται να εφαρμόζουν διαφορετικούς ορισμούς και να επιβάλλουν διαφορετικές απαιτήσεις αναπαράστασης.</w:t>
      </w:r>
    </w:p>
    <w:p w14:paraId="5850E012" w14:textId="77777777" w:rsidR="00474B53" w:rsidRPr="00474B53" w:rsidRDefault="00474B53" w:rsidP="00474B53">
      <w:pPr>
        <w:widowControl/>
        <w:spacing w:after="200" w:line="276" w:lineRule="auto"/>
        <w:jc w:val="both"/>
        <w:rPr>
          <w:rFonts w:eastAsia="Calibri" w:cs="Arial"/>
          <w:color w:val="000000"/>
          <w:szCs w:val="22"/>
          <w:lang w:val="el-GR" w:eastAsia="el-GR" w:bidi="el-GR"/>
        </w:rPr>
      </w:pPr>
      <w:r w:rsidRPr="00474B53">
        <w:rPr>
          <w:rFonts w:eastAsia="Calibri" w:cs="Arial"/>
          <w:color w:val="000000"/>
          <w:szCs w:val="22"/>
          <w:lang w:val="el-GR" w:eastAsia="el-GR" w:bidi="el-GR"/>
        </w:rPr>
        <w:t>Ο αποτελεσματικότερος τρόπος για την αποφυγή του κινδύνου αυτού είναι η οικειοθελής υιοθέτηση των ίδιων προτύπων από τα Γραφεία Βιομηχανικής Ιδιοκτησίας των κρατών μελών, το Γραφείο Διανοητικής Ιδιοκτησίας της Μπενελούξ (εφεξής συλλήβδην ως «Γραφεία Διανοητικής Ιδιοκτησίας των κρατών μελών») και το EUIPO. Εάν δεν υιοθετηθούν τα ίδια πρότυπα, θα δημιουργηθεί αναντιστοιχία, η οποία δεν θα είναι δυνατόν να ξεπεραστεί με συνήθεις πρωτοβουλίες σύγκλισης, λόγω των νομικών περιορισμών που θα προκύψουν από τις αποκλίνουσες νομοθετικές πράξεις. Επομένως, είναι σκόπιμο τα κράτη μέλη να συζητήσουν κοινές προσεγγίσεις πριν από τη λήψη νομοθετικών μέτρων, ώστε να υποστηριχθούν οι στόχοι εναρμόνισης της οδηγίας και να δημιουργηθεί ένα εναρμονισμένο κανονιστικό περιβάλλον.</w:t>
      </w:r>
    </w:p>
    <w:p w14:paraId="5850E013" w14:textId="77777777" w:rsidR="00474B53" w:rsidRPr="00474B53" w:rsidRDefault="00474B53" w:rsidP="00474B53">
      <w:pPr>
        <w:widowControl/>
        <w:spacing w:after="200" w:line="276" w:lineRule="auto"/>
        <w:jc w:val="both"/>
        <w:rPr>
          <w:rFonts w:eastAsia="Calibri" w:cs="Arial"/>
          <w:sz w:val="14"/>
          <w:szCs w:val="16"/>
          <w:lang w:val="el-GR" w:eastAsia="el-GR" w:bidi="el-GR"/>
        </w:rPr>
      </w:pPr>
      <w:r w:rsidRPr="00474B53">
        <w:rPr>
          <w:rFonts w:eastAsia="Calibri" w:cs="Arial"/>
          <w:color w:val="000000"/>
          <w:szCs w:val="22"/>
          <w:lang w:val="el-GR" w:eastAsia="el-GR" w:bidi="el-GR"/>
        </w:rPr>
        <w:t>Ως εκ τούτου, για τη διευκόλυνση της διαδικασίας μεταφοράς της οδηγίας στο εθνικό δίκαιο και για να υπάρξει η μεγαλύτερη δυνατή εναρμόνιση στην εφαρμογή της νέας οδηγίας για τα σήματα, το EUIPO και τα Γραφεία Διανοητικής Ιδιοκτησίας των κρατών μελών καταβάλλουν προσπάθειες για να διασφαλίσουν ότι οι νέες διατάξεις του ΚΣΕΕ και της οδηγίας για τα σήματα θα εφαρμόζονται με εναρμονισμένο και συνεπή τρόπο σε ολόκληρο το ευρωπαϊκό δίκτυο διανοητικής ιδιοκτησίας.</w:t>
      </w:r>
    </w:p>
    <w:p w14:paraId="5850E014" w14:textId="77777777" w:rsidR="00474B53" w:rsidRPr="00474B53" w:rsidRDefault="00474B53" w:rsidP="00474B53">
      <w:pPr>
        <w:widowControl/>
        <w:spacing w:after="200" w:line="276" w:lineRule="auto"/>
        <w:jc w:val="both"/>
        <w:rPr>
          <w:rFonts w:eastAsia="Calibri" w:cs="Arial"/>
          <w:color w:val="000000"/>
          <w:szCs w:val="22"/>
          <w:lang w:val="el-GR" w:eastAsia="el-GR" w:bidi="el-GR"/>
        </w:rPr>
      </w:pPr>
      <w:r w:rsidRPr="00474B53">
        <w:rPr>
          <w:rFonts w:eastAsia="Calibri" w:cs="Arial"/>
          <w:color w:val="000000"/>
          <w:szCs w:val="22"/>
          <w:lang w:val="el-GR" w:eastAsia="el-GR" w:bidi="el-GR"/>
        </w:rPr>
        <w:t>Η παρούσα ανακοίνωση σέβεται πλήρως τις αρμοδιότητες και τις ευθύνες της Ευρωπαϊκής Επιτροπής και των κρατών μελών της ΕΕ και λαμβάνει υπόψη τον εξελισσόμενο χαρακτήρα της διαδικασίας μεταφοράς της οδηγίας στο εθνικό δίκαιο, καθώς και τα διαφορετικά στάδια προόδου στα οποία βρίσκονται τα κράτη μέλη όσον αφορά την κατάρτιση και την εφαρμογή εθνικής νομοθεσίας. Ως εκ τούτου, το παρόν έγγραφο αποτελεί απλώς σύνθεση που καταρτίζεται για σκοπούς ενημέρωσης σχετικά με τη συνεννόηση που επιτεύχθηκε μεταξύ των Γραφείων Διανοητικής Ιδιοκτησίας των κρατών μελών και δεν δεσμεύει τα κράτη μέλη όσον αφορά την εθνική νομοθετική διαδικασία τους. Επίσης, δεν πρέπει να θεωρείται ότι περιέχει συγκεκριμένες δεσμεύσεις εκ μέρους των κρατών μελών, οι οποίες περιορίζουν την ελευθερία τους να προβούν στις δικές τους επιλογές στο πλαίσιο των διατάξεων της νέας οδηγίας για τα σήματα.</w:t>
      </w:r>
    </w:p>
    <w:p w14:paraId="5850E015" w14:textId="4689831D" w:rsidR="00474B53" w:rsidRDefault="00474B53" w:rsidP="00474B53">
      <w:pPr>
        <w:widowControl/>
        <w:spacing w:after="200" w:line="276" w:lineRule="auto"/>
        <w:jc w:val="both"/>
        <w:rPr>
          <w:rFonts w:eastAsia="Calibri" w:cs="Arial"/>
          <w:color w:val="000000"/>
          <w:szCs w:val="22"/>
          <w:lang w:val="el-GR" w:eastAsia="el-GR" w:bidi="el-GR"/>
        </w:rPr>
      </w:pPr>
      <w:r w:rsidRPr="00474B53">
        <w:rPr>
          <w:rFonts w:eastAsia="Calibri" w:cs="Arial"/>
          <w:color w:val="000000"/>
          <w:szCs w:val="22"/>
          <w:lang w:val="el-GR" w:eastAsia="el-GR" w:bidi="el-GR"/>
        </w:rPr>
        <w:lastRenderedPageBreak/>
        <w:t>Συμφωνείται επίσης ότι η παρούσα κοινή ανακοίνωση θα επικαιροποιείται τακτικά ώστε να αντικατοπτρίζει τις εξελισσόμενες θέσεις των κρατών μελών, τόσο πριν, όσο και μετά τη μεταφορά της νέας οδηγίας για τα σήματα στην εθνική νομοθεσία τους.</w:t>
      </w:r>
    </w:p>
    <w:p w14:paraId="2477C0FC" w14:textId="77777777" w:rsidR="00BF35DD" w:rsidRPr="00474B53" w:rsidRDefault="00BF35DD" w:rsidP="00474B53">
      <w:pPr>
        <w:widowControl/>
        <w:spacing w:after="200" w:line="276" w:lineRule="auto"/>
        <w:jc w:val="both"/>
        <w:rPr>
          <w:rFonts w:eastAsia="Calibri" w:cs="Arial"/>
          <w:color w:val="000000"/>
          <w:szCs w:val="22"/>
          <w:lang w:val="el-GR" w:eastAsia="el-GR" w:bidi="el-GR"/>
        </w:rPr>
      </w:pPr>
    </w:p>
    <w:p w14:paraId="5850E016" w14:textId="77777777" w:rsidR="00474B53" w:rsidRDefault="00474B53" w:rsidP="00474B53">
      <w:pPr>
        <w:pStyle w:val="Heading1"/>
      </w:pPr>
      <w:bookmarkStart w:id="4" w:name="_Toc36563778"/>
      <w:proofErr w:type="spellStart"/>
      <w:r w:rsidRPr="00474B53">
        <w:t>Αντικείμενο</w:t>
      </w:r>
      <w:proofErr w:type="spellEnd"/>
      <w:r w:rsidRPr="00474B53">
        <w:t xml:space="preserve"> </w:t>
      </w:r>
      <w:proofErr w:type="spellStart"/>
      <w:r w:rsidRPr="00474B53">
        <w:t>της</w:t>
      </w:r>
      <w:proofErr w:type="spellEnd"/>
      <w:r w:rsidRPr="00474B53">
        <w:t xml:space="preserve"> </w:t>
      </w:r>
      <w:proofErr w:type="spellStart"/>
      <w:r w:rsidRPr="00474B53">
        <w:t>κοινής</w:t>
      </w:r>
      <w:proofErr w:type="spellEnd"/>
      <w:r w:rsidRPr="00474B53">
        <w:t xml:space="preserve"> ανα</w:t>
      </w:r>
      <w:proofErr w:type="spellStart"/>
      <w:r w:rsidRPr="00474B53">
        <w:t>κοίνωσης</w:t>
      </w:r>
      <w:bookmarkEnd w:id="4"/>
      <w:proofErr w:type="spellEnd"/>
    </w:p>
    <w:p w14:paraId="5850E017" w14:textId="77777777" w:rsidR="00474B53" w:rsidRPr="00474B53" w:rsidRDefault="00474B53" w:rsidP="00474B53">
      <w:pPr>
        <w:rPr>
          <w:lang w:val="en-GB"/>
        </w:rPr>
      </w:pPr>
    </w:p>
    <w:p w14:paraId="5850E018" w14:textId="77777777" w:rsidR="00474B53" w:rsidRPr="00BF35DD" w:rsidRDefault="00474B53" w:rsidP="00474B53">
      <w:pPr>
        <w:jc w:val="both"/>
        <w:rPr>
          <w:rFonts w:cs="Arial"/>
          <w:color w:val="000000"/>
          <w:lang w:val="el-GR"/>
        </w:rPr>
      </w:pPr>
      <w:r w:rsidRPr="00BF35DD">
        <w:rPr>
          <w:rFonts w:cs="Arial"/>
          <w:color w:val="000000"/>
          <w:lang w:val="el-GR"/>
        </w:rPr>
        <w:t xml:space="preserve">Αναγνωρίζοντας ότι η διαδικασία εφαρμογής βρίσκεται σε πρώιμο στάδιο και ότι μπορεί να απαιτούνται διαβουλεύσεις και έγκριση σε εθνικό επίπεδο, το παρόν έγγραφο αντικατοπτρίζει την προσέγγιση που υιοθετούν ή ενδέχεται να υιοθετήσουν το </w:t>
      </w:r>
      <w:r w:rsidRPr="00474B53">
        <w:rPr>
          <w:rFonts w:cs="Arial"/>
          <w:color w:val="000000"/>
        </w:rPr>
        <w:t>EUIPO</w:t>
      </w:r>
      <w:r w:rsidRPr="00BF35DD">
        <w:rPr>
          <w:rFonts w:cs="Arial"/>
          <w:color w:val="000000"/>
          <w:lang w:val="el-GR"/>
        </w:rPr>
        <w:t xml:space="preserve"> και τα Γραφεία Διανοητικής Ιδιοκτησίας των κρατών μελών όσον αφορά τους ορισμούς και τις απαιτήσεις αναπαράστασης για τα νέα είδη σημάτων που προκύπτουν από την κατάργηση της απαίτησης γραφικής αναπαράστασης.</w:t>
      </w:r>
    </w:p>
    <w:p w14:paraId="5850E019" w14:textId="77777777" w:rsidR="00474B53" w:rsidRPr="00BF35DD" w:rsidRDefault="00474B53" w:rsidP="00474B53">
      <w:pPr>
        <w:jc w:val="both"/>
        <w:rPr>
          <w:rFonts w:cs="Arial"/>
          <w:color w:val="000000"/>
          <w:lang w:val="el-GR"/>
        </w:rPr>
      </w:pPr>
    </w:p>
    <w:p w14:paraId="5850E01A" w14:textId="21334809" w:rsidR="00474B53" w:rsidRDefault="00474B53" w:rsidP="00474B53">
      <w:pPr>
        <w:jc w:val="both"/>
        <w:rPr>
          <w:rFonts w:cs="Arial"/>
          <w:color w:val="000000"/>
          <w:lang w:val="el-GR"/>
        </w:rPr>
      </w:pPr>
      <w:r w:rsidRPr="00BF35DD">
        <w:rPr>
          <w:rFonts w:cs="Arial"/>
          <w:color w:val="000000"/>
          <w:lang w:val="el-GR"/>
        </w:rPr>
        <w:t xml:space="preserve">Στο έγγραφο παρέχονται διαρθρωμένες πληροφορίες με σαφήνεια, με σκοπό τη διευκόλυνση της εναρμόνισης πριν από τη θέσπιση νομοθεσίας σχετικά με τα είδη σημάτων, τους ορισμούς και τους τρόπους αναπαράστασης για κάθε Γραφείο. Αυτό θα συμβάλει στη μεταφορά της νέας οδηγίας για τα σήματα στο εθνικό δίκαιο με όσο το δυνατόν πιο εναρμονισμένο τρόπο, με σκοπό τη βελτίωση της ασφάλειας δικαίου, της </w:t>
      </w:r>
      <w:proofErr w:type="spellStart"/>
      <w:r w:rsidRPr="00BF35DD">
        <w:rPr>
          <w:rFonts w:cs="Arial"/>
          <w:color w:val="000000"/>
          <w:lang w:val="el-GR"/>
        </w:rPr>
        <w:t>προβλεψιμότητας</w:t>
      </w:r>
      <w:proofErr w:type="spellEnd"/>
      <w:r w:rsidRPr="00BF35DD">
        <w:rPr>
          <w:rFonts w:cs="Arial"/>
          <w:color w:val="000000"/>
          <w:lang w:val="el-GR"/>
        </w:rPr>
        <w:t xml:space="preserve"> και της ευχερούς πρόσβασης των χρηστών.</w:t>
      </w:r>
    </w:p>
    <w:p w14:paraId="475F357F" w14:textId="77777777" w:rsidR="00BF35DD" w:rsidRPr="00BF35DD" w:rsidRDefault="00BF35DD" w:rsidP="00474B53">
      <w:pPr>
        <w:jc w:val="both"/>
        <w:rPr>
          <w:rFonts w:cs="Arial"/>
          <w:color w:val="000000"/>
          <w:lang w:val="el-GR"/>
        </w:rPr>
      </w:pPr>
    </w:p>
    <w:p w14:paraId="5850E01B" w14:textId="77777777" w:rsidR="00474B53" w:rsidRPr="00BF35DD" w:rsidRDefault="00474B53" w:rsidP="00474B53">
      <w:pPr>
        <w:rPr>
          <w:lang w:val="el-GR"/>
        </w:rPr>
      </w:pPr>
    </w:p>
    <w:p w14:paraId="5850E01C" w14:textId="77777777" w:rsidR="00474B53" w:rsidRPr="00474B53" w:rsidRDefault="00474B53" w:rsidP="00474B53">
      <w:pPr>
        <w:pStyle w:val="Heading1"/>
      </w:pPr>
      <w:bookmarkStart w:id="5" w:name="_Toc36563779"/>
      <w:proofErr w:type="spellStart"/>
      <w:r w:rsidRPr="00474B53">
        <w:t>Διάρθρωση</w:t>
      </w:r>
      <w:proofErr w:type="spellEnd"/>
      <w:r w:rsidRPr="00474B53">
        <w:t xml:space="preserve"> </w:t>
      </w:r>
      <w:proofErr w:type="spellStart"/>
      <w:r w:rsidRPr="00474B53">
        <w:t>του</w:t>
      </w:r>
      <w:proofErr w:type="spellEnd"/>
      <w:r w:rsidRPr="00474B53">
        <w:t xml:space="preserve"> </w:t>
      </w:r>
      <w:proofErr w:type="spellStart"/>
      <w:r w:rsidRPr="00474B53">
        <w:t>εγγράφου</w:t>
      </w:r>
      <w:bookmarkEnd w:id="5"/>
      <w:proofErr w:type="spellEnd"/>
    </w:p>
    <w:p w14:paraId="5850E01D" w14:textId="77777777" w:rsidR="00474B53" w:rsidRPr="00474B53" w:rsidRDefault="005B50A5" w:rsidP="00474B53">
      <w:pPr>
        <w:widowControl/>
        <w:spacing w:after="200" w:line="276" w:lineRule="auto"/>
        <w:jc w:val="both"/>
        <w:rPr>
          <w:rFonts w:eastAsia="Calibri" w:cs="Arial"/>
          <w:color w:val="000000"/>
          <w:szCs w:val="22"/>
          <w:lang w:val="el-GR" w:eastAsia="el-GR" w:bidi="el-GR"/>
        </w:rPr>
      </w:pPr>
      <w:r>
        <w:rPr>
          <w:rFonts w:eastAsia="Calibri" w:cs="Arial"/>
          <w:color w:val="000000"/>
          <w:szCs w:val="22"/>
          <w:lang w:val="el-GR" w:eastAsia="el-GR" w:bidi="el-GR"/>
        </w:rPr>
        <w:br/>
      </w:r>
      <w:r w:rsidR="00474B53" w:rsidRPr="00474B53">
        <w:rPr>
          <w:rFonts w:eastAsia="Calibri" w:cs="Arial"/>
          <w:color w:val="000000"/>
          <w:szCs w:val="22"/>
          <w:lang w:val="el-GR" w:eastAsia="el-GR" w:bidi="el-GR"/>
        </w:rPr>
        <w:t>Το παρόν έγγραφο αφορά δύο ουσιαστικά ζητήματα:</w:t>
      </w:r>
    </w:p>
    <w:p w14:paraId="5850E01E" w14:textId="77777777" w:rsidR="00474B53" w:rsidRPr="00474B53" w:rsidRDefault="00474B53" w:rsidP="002D1BBC">
      <w:pPr>
        <w:widowControl/>
        <w:numPr>
          <w:ilvl w:val="0"/>
          <w:numId w:val="2"/>
        </w:numPr>
        <w:spacing w:after="200" w:line="276" w:lineRule="auto"/>
        <w:contextualSpacing/>
        <w:jc w:val="both"/>
        <w:rPr>
          <w:rFonts w:eastAsia="Calibri" w:cs="Arial"/>
          <w:color w:val="000000"/>
          <w:szCs w:val="22"/>
          <w:lang w:val="el-GR" w:eastAsia="el-GR" w:bidi="el-GR"/>
        </w:rPr>
      </w:pPr>
      <w:r w:rsidRPr="00474B53">
        <w:rPr>
          <w:rFonts w:eastAsia="Calibri" w:cs="Arial"/>
          <w:color w:val="000000"/>
          <w:szCs w:val="22"/>
          <w:lang w:val="el-GR" w:eastAsia="el-GR" w:bidi="el-GR"/>
        </w:rPr>
        <w:t>Ορισμοί και τρόποι αναπαράστασης των διαφόρων ειδών σημάτων</w:t>
      </w:r>
    </w:p>
    <w:p w14:paraId="5850E01F" w14:textId="77777777" w:rsidR="00474B53" w:rsidRPr="00474B53" w:rsidRDefault="00474B53" w:rsidP="002D1BBC">
      <w:pPr>
        <w:widowControl/>
        <w:numPr>
          <w:ilvl w:val="0"/>
          <w:numId w:val="2"/>
        </w:numPr>
        <w:spacing w:after="200" w:line="276" w:lineRule="auto"/>
        <w:contextualSpacing/>
        <w:jc w:val="both"/>
        <w:rPr>
          <w:rFonts w:eastAsia="Calibri" w:cs="Arial"/>
          <w:color w:val="000000"/>
          <w:szCs w:val="22"/>
          <w:lang w:val="el-GR" w:eastAsia="el-GR" w:bidi="el-GR"/>
        </w:rPr>
      </w:pPr>
      <w:r w:rsidRPr="00474B53">
        <w:rPr>
          <w:rFonts w:eastAsia="Calibri" w:cs="Arial"/>
          <w:color w:val="000000"/>
          <w:szCs w:val="22"/>
          <w:lang w:val="el-GR" w:eastAsia="el-GR" w:bidi="el-GR"/>
        </w:rPr>
        <w:t>Αποδεκτοί μορφότυποι ηλεκτρονικών αρχείων για μη παραδοσιακά σήματα</w:t>
      </w:r>
    </w:p>
    <w:p w14:paraId="5850E020" w14:textId="77777777" w:rsidR="00474B53" w:rsidRPr="00474B53" w:rsidRDefault="00474B53" w:rsidP="00474B53">
      <w:pPr>
        <w:widowControl/>
        <w:spacing w:after="200" w:line="276" w:lineRule="auto"/>
        <w:ind w:left="1080"/>
        <w:contextualSpacing/>
        <w:jc w:val="both"/>
        <w:rPr>
          <w:rFonts w:eastAsia="Calibri" w:cs="Arial"/>
          <w:color w:val="000000"/>
          <w:szCs w:val="22"/>
          <w:lang w:val="el-GR" w:eastAsia="el-GR" w:bidi="el-GR"/>
        </w:rPr>
      </w:pPr>
    </w:p>
    <w:p w14:paraId="5850E021" w14:textId="54EFA152" w:rsidR="00474B53" w:rsidRDefault="00474B53" w:rsidP="00474B53">
      <w:pPr>
        <w:widowControl/>
        <w:spacing w:after="200" w:line="276" w:lineRule="auto"/>
        <w:jc w:val="both"/>
        <w:rPr>
          <w:rFonts w:eastAsia="Calibri" w:cs="Arial"/>
          <w:color w:val="000000"/>
          <w:szCs w:val="22"/>
          <w:lang w:val="el-GR" w:eastAsia="el-GR" w:bidi="el-GR"/>
        </w:rPr>
      </w:pPr>
      <w:r w:rsidRPr="00474B53">
        <w:rPr>
          <w:rFonts w:eastAsia="Calibri" w:cs="Arial"/>
          <w:color w:val="000000"/>
          <w:szCs w:val="22"/>
          <w:lang w:val="el-GR" w:eastAsia="el-GR" w:bidi="el-GR"/>
        </w:rPr>
        <w:t xml:space="preserve">Ως εκ τούτου, στο παρόν έγγραφο περιγράφονται η προσέγγιση και η κατάσταση εφαρμογής για κάθε μέρος χωριστά. Στην ενότητα 4.1 παρουσιάζεται αναλυτικά η τρέχουσα κατάσταση όσον αφορά τους ορισμούς και τους τρόπους αναπαράστασης των διαφόρων ειδών σημάτων, ενώ στην ενότητα 4.2 παρέχονται πληροφορίες σχετικά με τους αποδεκτούς μορφότυπους ηλεκτρονικών αρχείων για μη παραδοσιακά σήματα. Στην ενότητα 5 παρέχεται επισκόπηση της τρέχουσας κατάστασης εφαρμογής στα κράτη μέλη όσον αφορά την αναγνώριση των διαφόρων ειδών σημάτων, τους ισχύοντες ορισμούς και τους αποδεκτούς </w:t>
      </w:r>
      <w:proofErr w:type="spellStart"/>
      <w:r w:rsidRPr="00474B53">
        <w:rPr>
          <w:rFonts w:eastAsia="Calibri" w:cs="Arial"/>
          <w:color w:val="000000"/>
          <w:szCs w:val="22"/>
          <w:lang w:val="el-GR" w:eastAsia="el-GR" w:bidi="el-GR"/>
        </w:rPr>
        <w:t>μορφότυπους</w:t>
      </w:r>
      <w:proofErr w:type="spellEnd"/>
      <w:r w:rsidRPr="00474B53">
        <w:rPr>
          <w:rFonts w:eastAsia="Calibri" w:cs="Arial"/>
          <w:color w:val="000000"/>
          <w:szCs w:val="22"/>
          <w:lang w:val="el-GR" w:eastAsia="el-GR" w:bidi="el-GR"/>
        </w:rPr>
        <w:t xml:space="preserve"> αρχείων.</w:t>
      </w:r>
    </w:p>
    <w:p w14:paraId="080CAAE6" w14:textId="77777777" w:rsidR="00BF35DD" w:rsidRPr="00474B53" w:rsidRDefault="00BF35DD" w:rsidP="00474B53">
      <w:pPr>
        <w:widowControl/>
        <w:spacing w:after="200" w:line="276" w:lineRule="auto"/>
        <w:jc w:val="both"/>
        <w:rPr>
          <w:rFonts w:eastAsia="Calibri" w:cs="Arial"/>
          <w:color w:val="000000"/>
          <w:szCs w:val="22"/>
          <w:lang w:val="el-GR" w:eastAsia="el-GR" w:bidi="el-GR"/>
        </w:rPr>
      </w:pPr>
    </w:p>
    <w:p w14:paraId="5850E022" w14:textId="77777777" w:rsidR="00474B53" w:rsidRPr="00474B53" w:rsidRDefault="00474B53" w:rsidP="00474B53">
      <w:pPr>
        <w:pStyle w:val="Heading1"/>
        <w:rPr>
          <w:rFonts w:cs="Arial"/>
        </w:rPr>
      </w:pPr>
      <w:bookmarkStart w:id="6" w:name="_Toc36563780"/>
      <w:proofErr w:type="spellStart"/>
      <w:r w:rsidRPr="00474B53">
        <w:rPr>
          <w:rFonts w:cs="Arial"/>
        </w:rPr>
        <w:t>Προσέγγιση</w:t>
      </w:r>
      <w:bookmarkEnd w:id="6"/>
      <w:proofErr w:type="spellEnd"/>
    </w:p>
    <w:p w14:paraId="5850E023" w14:textId="77777777" w:rsidR="00474B53" w:rsidRPr="00BF35DD" w:rsidRDefault="00474B53" w:rsidP="00474B53">
      <w:pPr>
        <w:pStyle w:val="Heading2"/>
        <w:rPr>
          <w:rFonts w:cs="Arial"/>
          <w:iCs/>
          <w:lang w:val="el-GR"/>
        </w:rPr>
      </w:pPr>
      <w:bookmarkStart w:id="7" w:name="_Toc36563781"/>
      <w:r w:rsidRPr="00BF35DD">
        <w:rPr>
          <w:rFonts w:cs="Arial"/>
          <w:iCs/>
          <w:lang w:val="el-GR"/>
        </w:rPr>
        <w:t>Ορισμοί και τρόποι αναπαράστασης των διαφόρων ειδών σημάτων</w:t>
      </w:r>
      <w:bookmarkEnd w:id="7"/>
    </w:p>
    <w:p w14:paraId="5850E024" w14:textId="77777777" w:rsidR="00474B53" w:rsidRPr="00BF35DD" w:rsidRDefault="00474B53" w:rsidP="00474B53">
      <w:pPr>
        <w:rPr>
          <w:rFonts w:cs="Arial"/>
          <w:lang w:val="el-GR"/>
        </w:rPr>
      </w:pPr>
    </w:p>
    <w:p w14:paraId="5850E025" w14:textId="77777777" w:rsidR="00474B53" w:rsidRPr="00BF35DD" w:rsidRDefault="00474B53" w:rsidP="00474B53">
      <w:pPr>
        <w:jc w:val="both"/>
        <w:rPr>
          <w:rFonts w:cs="Arial"/>
          <w:color w:val="000000"/>
          <w:lang w:val="el-GR"/>
        </w:rPr>
      </w:pPr>
      <w:r w:rsidRPr="00BF35DD">
        <w:rPr>
          <w:rFonts w:cs="Arial"/>
          <w:color w:val="000000"/>
          <w:lang w:val="el-GR"/>
        </w:rPr>
        <w:t>Στον πίνακα που ακολουθεί συνοψίζονται οι ορισμοί και οι τρόποι αναπαράστασης για καθένα από τα διάφορα είδη σημάτων – σημείο αναφοράς αποτελούν οι ορισμοί και τα μέσα αναπαράστασης που προβλέπονται στο άρθρο 3 του εκτελεστικού κανονισμού. Τα τέσσερα τελευταία είδη σημάτων που παρατίθενται στον πίνακα είναι τα μη παραδοσιακά σήματα (ηχητικό σήμα, σήμα κίνησης,</w:t>
      </w:r>
      <w:r w:rsidRPr="00BF35DD" w:rsidDel="008B2F07">
        <w:rPr>
          <w:rFonts w:cs="Arial"/>
          <w:color w:val="000000"/>
          <w:lang w:val="el-GR"/>
        </w:rPr>
        <w:t xml:space="preserve"> </w:t>
      </w:r>
      <w:r w:rsidRPr="00BF35DD">
        <w:rPr>
          <w:rFonts w:cs="Arial"/>
          <w:color w:val="000000"/>
          <w:lang w:val="el-GR"/>
        </w:rPr>
        <w:t>οπτικοακουστικό σήμα, ολογραφικό σήμα).</w:t>
      </w:r>
    </w:p>
    <w:p w14:paraId="5850E026" w14:textId="77777777" w:rsidR="00474B53" w:rsidRPr="00BF35DD" w:rsidRDefault="00474B53" w:rsidP="00474B53">
      <w:pPr>
        <w:jc w:val="both"/>
        <w:rPr>
          <w:rFonts w:cs="Arial"/>
          <w:color w:val="000000"/>
          <w:lang w:val="el-GR"/>
        </w:rPr>
      </w:pPr>
    </w:p>
    <w:p w14:paraId="5850E027" w14:textId="77777777" w:rsidR="0072701E" w:rsidRPr="00BF35DD" w:rsidRDefault="0072701E" w:rsidP="00474B53">
      <w:pPr>
        <w:jc w:val="both"/>
        <w:rPr>
          <w:rFonts w:cs="Arial"/>
          <w:color w:val="000000"/>
          <w:lang w:val="el-GR"/>
        </w:rPr>
      </w:pPr>
    </w:p>
    <w:p w14:paraId="5850E028" w14:textId="77777777" w:rsidR="0072701E" w:rsidRPr="00BF35DD" w:rsidRDefault="0072701E" w:rsidP="00474B53">
      <w:pPr>
        <w:jc w:val="both"/>
        <w:rPr>
          <w:rFonts w:cs="Arial"/>
          <w:color w:val="000000"/>
          <w:lang w:val="el-GR"/>
        </w:rPr>
      </w:pPr>
    </w:p>
    <w:p w14:paraId="5850E02D" w14:textId="77777777" w:rsidR="0072701E" w:rsidRPr="00BF35DD" w:rsidRDefault="0072701E" w:rsidP="00474B53">
      <w:pPr>
        <w:jc w:val="both"/>
        <w:rPr>
          <w:rFonts w:cs="Arial"/>
          <w:color w:val="000000"/>
          <w:lang w:val="el-GR"/>
        </w:rPr>
      </w:pPr>
    </w:p>
    <w:p w14:paraId="5850E02E" w14:textId="77777777" w:rsidR="0072701E" w:rsidRPr="00BF35DD" w:rsidRDefault="0072701E" w:rsidP="00474B53">
      <w:pPr>
        <w:jc w:val="both"/>
        <w:rPr>
          <w:rFonts w:cs="Arial"/>
          <w:color w:val="000000"/>
          <w:lang w:val="el-GR"/>
        </w:rPr>
      </w:pPr>
    </w:p>
    <w:p w14:paraId="5850E02F" w14:textId="77777777" w:rsidR="00474B53" w:rsidRPr="00BF35DD" w:rsidRDefault="00474B53" w:rsidP="00474B53">
      <w:pPr>
        <w:jc w:val="both"/>
        <w:rPr>
          <w:rFonts w:cs="Arial"/>
          <w:color w:val="000000"/>
          <w:u w:val="single"/>
          <w:lang w:val="el-GR"/>
        </w:rPr>
      </w:pPr>
      <w:r w:rsidRPr="00BF35DD">
        <w:rPr>
          <w:rFonts w:cs="Arial"/>
          <w:color w:val="000000"/>
          <w:u w:val="single"/>
          <w:lang w:val="el-GR"/>
        </w:rPr>
        <w:t>Πίνακας 1: Ορισμοί και τρόποι απεικόνισης των σημάτων που προβλέπονται στο άρθρο 3 του εκτελεστικού κανονισμού</w:t>
      </w:r>
    </w:p>
    <w:p w14:paraId="5850E030" w14:textId="77777777" w:rsidR="00474B53" w:rsidRPr="00BF35DD" w:rsidRDefault="00474B53" w:rsidP="00474B53">
      <w:pPr>
        <w:jc w:val="both"/>
        <w:rPr>
          <w:rFonts w:ascii="Arial Narrow" w:hAnsi="Arial Narrow" w:cs="Arial"/>
          <w:color w:val="000000"/>
          <w:u w:val="single"/>
          <w:lang w:val="el-GR"/>
        </w:rPr>
      </w:pPr>
    </w:p>
    <w:tbl>
      <w:tblPr>
        <w:tblStyle w:val="TableGrid"/>
        <w:tblW w:w="0" w:type="auto"/>
        <w:tblLook w:val="04A0" w:firstRow="1" w:lastRow="0" w:firstColumn="1" w:lastColumn="0" w:noHBand="0" w:noVBand="1"/>
      </w:tblPr>
      <w:tblGrid>
        <w:gridCol w:w="2235"/>
        <w:gridCol w:w="3118"/>
        <w:gridCol w:w="3889"/>
      </w:tblGrid>
      <w:tr w:rsidR="00474B53" w:rsidRPr="00474B53" w14:paraId="5850E034" w14:textId="77777777" w:rsidTr="00474B53">
        <w:tc>
          <w:tcPr>
            <w:tcW w:w="2235" w:type="dxa"/>
          </w:tcPr>
          <w:p w14:paraId="5850E031" w14:textId="77777777" w:rsidR="00474B53" w:rsidRPr="00474B53" w:rsidRDefault="00474B53" w:rsidP="00474B53">
            <w:pPr>
              <w:rPr>
                <w:rFonts w:cs="Arial"/>
                <w:b/>
                <w:color w:val="000000"/>
              </w:rPr>
            </w:pPr>
            <w:proofErr w:type="spellStart"/>
            <w:r w:rsidRPr="00474B53">
              <w:rPr>
                <w:rFonts w:cs="Arial"/>
                <w:b/>
                <w:color w:val="000000"/>
              </w:rPr>
              <w:t>Είδος</w:t>
            </w:r>
            <w:proofErr w:type="spellEnd"/>
            <w:r w:rsidRPr="00474B53">
              <w:rPr>
                <w:rFonts w:cs="Arial"/>
                <w:b/>
                <w:color w:val="000000"/>
              </w:rPr>
              <w:t xml:space="preserve"> </w:t>
            </w:r>
            <w:proofErr w:type="spellStart"/>
            <w:r w:rsidRPr="00474B53">
              <w:rPr>
                <w:rFonts w:cs="Arial"/>
                <w:b/>
                <w:color w:val="000000"/>
              </w:rPr>
              <w:t>σήμ</w:t>
            </w:r>
            <w:proofErr w:type="spellEnd"/>
            <w:r w:rsidRPr="00474B53">
              <w:rPr>
                <w:rFonts w:cs="Arial"/>
                <w:b/>
                <w:color w:val="000000"/>
              </w:rPr>
              <w:t>ατος</w:t>
            </w:r>
          </w:p>
        </w:tc>
        <w:tc>
          <w:tcPr>
            <w:tcW w:w="3118" w:type="dxa"/>
          </w:tcPr>
          <w:p w14:paraId="5850E032" w14:textId="77777777" w:rsidR="00474B53" w:rsidRPr="00474B53" w:rsidRDefault="00474B53" w:rsidP="00474B53">
            <w:pPr>
              <w:rPr>
                <w:rFonts w:cs="Arial"/>
                <w:b/>
                <w:color w:val="000000"/>
              </w:rPr>
            </w:pPr>
            <w:proofErr w:type="spellStart"/>
            <w:r w:rsidRPr="00474B53">
              <w:rPr>
                <w:rFonts w:cs="Arial"/>
                <w:b/>
                <w:color w:val="000000"/>
              </w:rPr>
              <w:t>Ορισμός</w:t>
            </w:r>
            <w:proofErr w:type="spellEnd"/>
          </w:p>
        </w:tc>
        <w:tc>
          <w:tcPr>
            <w:tcW w:w="3889" w:type="dxa"/>
          </w:tcPr>
          <w:p w14:paraId="5850E033" w14:textId="77777777" w:rsidR="00474B53" w:rsidRPr="00474B53" w:rsidRDefault="00474B53" w:rsidP="00474B53">
            <w:pPr>
              <w:rPr>
                <w:rFonts w:cs="Arial"/>
                <w:b/>
                <w:color w:val="000000"/>
              </w:rPr>
            </w:pPr>
            <w:proofErr w:type="spellStart"/>
            <w:r w:rsidRPr="00474B53">
              <w:rPr>
                <w:rFonts w:cs="Arial"/>
                <w:b/>
                <w:color w:val="000000"/>
              </w:rPr>
              <w:t>Τρό</w:t>
            </w:r>
            <w:proofErr w:type="spellEnd"/>
            <w:r w:rsidRPr="00474B53">
              <w:rPr>
                <w:rFonts w:cs="Arial"/>
                <w:b/>
                <w:color w:val="000000"/>
              </w:rPr>
              <w:t>πος απ</w:t>
            </w:r>
            <w:proofErr w:type="spellStart"/>
            <w:r w:rsidRPr="00474B53">
              <w:rPr>
                <w:rFonts w:cs="Arial"/>
                <w:b/>
                <w:color w:val="000000"/>
              </w:rPr>
              <w:t>εικόνισης</w:t>
            </w:r>
            <w:proofErr w:type="spellEnd"/>
          </w:p>
        </w:tc>
      </w:tr>
      <w:tr w:rsidR="00474B53" w:rsidRPr="00BF35DD" w14:paraId="5850E038" w14:textId="77777777" w:rsidTr="00474B53">
        <w:tc>
          <w:tcPr>
            <w:tcW w:w="2235" w:type="dxa"/>
          </w:tcPr>
          <w:p w14:paraId="5850E035" w14:textId="77777777" w:rsidR="00474B53" w:rsidRPr="00BF35DD" w:rsidRDefault="00474B53" w:rsidP="00474B53">
            <w:pPr>
              <w:rPr>
                <w:rFonts w:cs="Arial"/>
                <w:color w:val="000000"/>
              </w:rPr>
            </w:pPr>
            <w:proofErr w:type="spellStart"/>
            <w:r w:rsidRPr="00BF35DD">
              <w:rPr>
                <w:rFonts w:cs="Arial"/>
                <w:color w:val="000000"/>
              </w:rPr>
              <w:t>Λεκτικό</w:t>
            </w:r>
            <w:proofErr w:type="spellEnd"/>
            <w:r w:rsidRPr="00BF35DD">
              <w:rPr>
                <w:rFonts w:cs="Arial"/>
                <w:color w:val="000000"/>
              </w:rPr>
              <w:t xml:space="preserve"> </w:t>
            </w:r>
            <w:proofErr w:type="spellStart"/>
            <w:r w:rsidRPr="00BF35DD">
              <w:rPr>
                <w:rFonts w:cs="Arial"/>
                <w:color w:val="000000"/>
              </w:rPr>
              <w:t>σήμ</w:t>
            </w:r>
            <w:proofErr w:type="spellEnd"/>
            <w:r w:rsidRPr="00BF35DD">
              <w:rPr>
                <w:rFonts w:cs="Arial"/>
                <w:color w:val="000000"/>
              </w:rPr>
              <w:t>α</w:t>
            </w:r>
          </w:p>
        </w:tc>
        <w:tc>
          <w:tcPr>
            <w:tcW w:w="3118" w:type="dxa"/>
          </w:tcPr>
          <w:p w14:paraId="5850E036" w14:textId="77777777" w:rsidR="00474B53" w:rsidRPr="00BF35DD" w:rsidRDefault="00474B53" w:rsidP="00474B53">
            <w:pPr>
              <w:jc w:val="both"/>
              <w:rPr>
                <w:rFonts w:cs="Arial"/>
                <w:color w:val="000000"/>
                <w:sz w:val="18"/>
                <w:szCs w:val="18"/>
                <w:lang w:val="el-GR"/>
              </w:rPr>
            </w:pPr>
            <w:r w:rsidRPr="00BF35DD">
              <w:rPr>
                <w:rFonts w:cs="Arial"/>
                <w:sz w:val="18"/>
                <w:szCs w:val="18"/>
                <w:lang w:val="el-GR"/>
              </w:rPr>
              <w:t>Σήμα που συνίσταται αποκλειστικά από λέξεις ή γράμματα, αριθμούς, άλλους τυποποιημένους τυπογραφικούς χαρακτήρες ή συνδυασμό των παραπάνω.</w:t>
            </w:r>
          </w:p>
        </w:tc>
        <w:tc>
          <w:tcPr>
            <w:tcW w:w="3889" w:type="dxa"/>
          </w:tcPr>
          <w:p w14:paraId="5850E037" w14:textId="77777777" w:rsidR="00474B53" w:rsidRPr="00BF35DD" w:rsidRDefault="00474B53" w:rsidP="00474B53">
            <w:pPr>
              <w:jc w:val="both"/>
              <w:rPr>
                <w:rFonts w:cs="Arial"/>
                <w:color w:val="000000"/>
                <w:sz w:val="18"/>
                <w:szCs w:val="18"/>
                <w:lang w:val="el-GR"/>
              </w:rPr>
            </w:pPr>
            <w:r w:rsidRPr="00BF35DD">
              <w:rPr>
                <w:rFonts w:cs="Arial"/>
                <w:sz w:val="18"/>
                <w:szCs w:val="18"/>
                <w:lang w:val="el-GR"/>
              </w:rPr>
              <w:t>Για την αναπαράσταση του σήματος υποβάλλεται αναπαραγωγή του σήματος με τυποποιημένη γραμματοσειρά και διάταξη, χωρίς κάποιο γραφιστικό χαρακτηριστικό ή χρώμα.</w:t>
            </w:r>
          </w:p>
        </w:tc>
      </w:tr>
      <w:tr w:rsidR="00474B53" w:rsidRPr="00BF35DD" w14:paraId="5850E03C" w14:textId="77777777" w:rsidTr="00474B53">
        <w:tc>
          <w:tcPr>
            <w:tcW w:w="2235" w:type="dxa"/>
          </w:tcPr>
          <w:p w14:paraId="5850E039" w14:textId="77777777" w:rsidR="00474B53" w:rsidRPr="00BF35DD" w:rsidRDefault="00474B53" w:rsidP="00474B53">
            <w:pPr>
              <w:rPr>
                <w:rFonts w:cs="Arial"/>
                <w:color w:val="000000"/>
              </w:rPr>
            </w:pPr>
            <w:r w:rsidRPr="00BF35DD">
              <w:rPr>
                <w:rFonts w:cs="Arial"/>
                <w:color w:val="000000"/>
              </w:rPr>
              <w:t>Απ</w:t>
            </w:r>
            <w:proofErr w:type="spellStart"/>
            <w:r w:rsidRPr="00BF35DD">
              <w:rPr>
                <w:rFonts w:cs="Arial"/>
                <w:color w:val="000000"/>
              </w:rPr>
              <w:t>εικονιστικό</w:t>
            </w:r>
            <w:proofErr w:type="spellEnd"/>
            <w:r w:rsidRPr="00BF35DD">
              <w:rPr>
                <w:rFonts w:cs="Arial"/>
                <w:color w:val="000000"/>
              </w:rPr>
              <w:t xml:space="preserve"> </w:t>
            </w:r>
            <w:proofErr w:type="spellStart"/>
            <w:r w:rsidRPr="00BF35DD">
              <w:rPr>
                <w:rFonts w:cs="Arial"/>
                <w:color w:val="000000"/>
              </w:rPr>
              <w:t>σήμ</w:t>
            </w:r>
            <w:proofErr w:type="spellEnd"/>
            <w:r w:rsidRPr="00BF35DD">
              <w:rPr>
                <w:rFonts w:cs="Arial"/>
                <w:color w:val="000000"/>
              </w:rPr>
              <w:t>α</w:t>
            </w:r>
          </w:p>
        </w:tc>
        <w:tc>
          <w:tcPr>
            <w:tcW w:w="3118" w:type="dxa"/>
          </w:tcPr>
          <w:p w14:paraId="5850E03A" w14:textId="77777777" w:rsidR="00474B53" w:rsidRPr="00BF35DD" w:rsidRDefault="00474B53" w:rsidP="00474B53">
            <w:pPr>
              <w:jc w:val="both"/>
              <w:rPr>
                <w:rFonts w:cs="Arial"/>
                <w:color w:val="000000"/>
                <w:sz w:val="18"/>
                <w:szCs w:val="18"/>
                <w:lang w:val="el-GR"/>
              </w:rPr>
            </w:pPr>
            <w:r w:rsidRPr="00BF35DD">
              <w:rPr>
                <w:rFonts w:cs="Arial"/>
                <w:sz w:val="18"/>
                <w:szCs w:val="18"/>
                <w:lang w:val="el-GR"/>
              </w:rPr>
              <w:t>Σήμα όπου χρησιμοποιούνται μη τυποποιημένοι χαρακτήρες, στιλιστική απεικόνιση ή διάταξη, ή κάποιο γραφιστικό χαρακτηριστικό ή χρώμα, συμπεριλαμβανομένων των σημάτων που συνίστανται αποκλειστικά από απεικονιστικά στοιχεία ή από συνδυασμό λεκτικών και απεικονιστικών στοιχείων.</w:t>
            </w:r>
          </w:p>
        </w:tc>
        <w:tc>
          <w:tcPr>
            <w:tcW w:w="3889" w:type="dxa"/>
          </w:tcPr>
          <w:p w14:paraId="5850E03B" w14:textId="77777777" w:rsidR="00474B53" w:rsidRPr="00BF35DD" w:rsidRDefault="00474B53" w:rsidP="00474B53">
            <w:pPr>
              <w:jc w:val="both"/>
              <w:rPr>
                <w:rFonts w:cs="Arial"/>
                <w:color w:val="000000"/>
                <w:sz w:val="18"/>
                <w:szCs w:val="18"/>
                <w:lang w:val="el-GR"/>
              </w:rPr>
            </w:pPr>
            <w:r w:rsidRPr="00BF35DD">
              <w:rPr>
                <w:rFonts w:cs="Arial"/>
                <w:sz w:val="18"/>
                <w:szCs w:val="18"/>
                <w:lang w:val="el-GR"/>
              </w:rPr>
              <w:t>Για την αναπαράσταση του σήματος υποβάλλεται αναπαραγωγή του σήματος για το οποίο ζητείται καταχώριση, στην οποία παρουσιάζονται όλα τα στοιχεία του και, εφόσον συντρέχει περίπτωση, τα χρώματά του.</w:t>
            </w:r>
          </w:p>
        </w:tc>
      </w:tr>
      <w:tr w:rsidR="00474B53" w:rsidRPr="00BF35DD" w14:paraId="5850E040" w14:textId="77777777" w:rsidTr="00474B53">
        <w:tc>
          <w:tcPr>
            <w:tcW w:w="2235" w:type="dxa"/>
          </w:tcPr>
          <w:p w14:paraId="5850E03D" w14:textId="77777777" w:rsidR="00474B53" w:rsidRPr="00BF35DD" w:rsidRDefault="00474B53" w:rsidP="00474B53">
            <w:pPr>
              <w:rPr>
                <w:rFonts w:cs="Arial"/>
                <w:color w:val="000000"/>
              </w:rPr>
            </w:pPr>
            <w:proofErr w:type="spellStart"/>
            <w:r w:rsidRPr="00BF35DD">
              <w:rPr>
                <w:rFonts w:cs="Arial"/>
                <w:color w:val="000000"/>
              </w:rPr>
              <w:t>Τρισδιάστ</w:t>
            </w:r>
            <w:proofErr w:type="spellEnd"/>
            <w:r w:rsidRPr="00BF35DD">
              <w:rPr>
                <w:rFonts w:cs="Arial"/>
                <w:color w:val="000000"/>
              </w:rPr>
              <w:t xml:space="preserve">ατο </w:t>
            </w:r>
            <w:proofErr w:type="spellStart"/>
            <w:r w:rsidRPr="00BF35DD">
              <w:rPr>
                <w:rFonts w:cs="Arial"/>
                <w:color w:val="000000"/>
              </w:rPr>
              <w:t>σήμ</w:t>
            </w:r>
            <w:proofErr w:type="spellEnd"/>
            <w:r w:rsidRPr="00BF35DD">
              <w:rPr>
                <w:rFonts w:cs="Arial"/>
                <w:color w:val="000000"/>
              </w:rPr>
              <w:t>α</w:t>
            </w:r>
          </w:p>
        </w:tc>
        <w:tc>
          <w:tcPr>
            <w:tcW w:w="3118" w:type="dxa"/>
          </w:tcPr>
          <w:p w14:paraId="5850E03E" w14:textId="77777777" w:rsidR="00474B53" w:rsidRPr="00BF35DD" w:rsidRDefault="00474B53" w:rsidP="00474B53">
            <w:pPr>
              <w:jc w:val="both"/>
              <w:rPr>
                <w:rFonts w:cs="Arial"/>
                <w:color w:val="000000"/>
                <w:sz w:val="18"/>
                <w:szCs w:val="18"/>
                <w:lang w:val="el-GR"/>
              </w:rPr>
            </w:pPr>
            <w:r w:rsidRPr="00BF35DD">
              <w:rPr>
                <w:rFonts w:cs="Arial"/>
                <w:sz w:val="18"/>
                <w:szCs w:val="18"/>
                <w:lang w:val="el-GR"/>
              </w:rPr>
              <w:t xml:space="preserve">Σήμα που συνίσταται από ή εκτείνεται σε τρισδιάστατο σχήμα, περιλαμβανομένων των </w:t>
            </w:r>
            <w:proofErr w:type="spellStart"/>
            <w:r w:rsidRPr="00BF35DD">
              <w:rPr>
                <w:rFonts w:cs="Arial"/>
                <w:sz w:val="18"/>
                <w:szCs w:val="18"/>
                <w:lang w:val="el-GR"/>
              </w:rPr>
              <w:t>περιεκτών</w:t>
            </w:r>
            <w:proofErr w:type="spellEnd"/>
            <w:r w:rsidRPr="00BF35DD">
              <w:rPr>
                <w:rFonts w:cs="Arial"/>
                <w:sz w:val="18"/>
                <w:szCs w:val="18"/>
                <w:lang w:val="el-GR"/>
              </w:rPr>
              <w:t>, της συσκευασίας, του προϊόντος αυτού καθαυτού ή της όψης τους.</w:t>
            </w:r>
          </w:p>
        </w:tc>
        <w:tc>
          <w:tcPr>
            <w:tcW w:w="3889" w:type="dxa"/>
          </w:tcPr>
          <w:p w14:paraId="5850E03F" w14:textId="77777777" w:rsidR="00474B53" w:rsidRPr="00BF35DD" w:rsidRDefault="00474B53" w:rsidP="00474B53">
            <w:pPr>
              <w:jc w:val="both"/>
              <w:rPr>
                <w:rFonts w:cs="Arial"/>
                <w:color w:val="000000"/>
                <w:sz w:val="18"/>
                <w:szCs w:val="18"/>
                <w:lang w:val="el-GR"/>
              </w:rPr>
            </w:pPr>
            <w:r w:rsidRPr="00BF35DD">
              <w:rPr>
                <w:rFonts w:cs="Arial"/>
                <w:sz w:val="18"/>
                <w:szCs w:val="18"/>
                <w:lang w:val="el-GR"/>
              </w:rPr>
              <w:t>Για την αναπαράσταση του σήματος υποβάλλεται είτε γραφική αναπαραγωγή του σχήματος -μεταξύ άλλων με εικόνες που έχουν παραχθεί από υπολογιστή - είτε φωτογραφική αναπαραγωγή. Η γραφική ή φωτογραφική αναπαραγωγή μπορεί να περιέχει διάφορες όψεις.</w:t>
            </w:r>
          </w:p>
        </w:tc>
      </w:tr>
      <w:tr w:rsidR="00474B53" w:rsidRPr="00BF35DD" w14:paraId="5850E044" w14:textId="77777777" w:rsidTr="00474B53">
        <w:tc>
          <w:tcPr>
            <w:tcW w:w="2235" w:type="dxa"/>
          </w:tcPr>
          <w:p w14:paraId="5850E041" w14:textId="77777777" w:rsidR="00474B53" w:rsidRPr="00BF35DD" w:rsidRDefault="00474B53" w:rsidP="00474B53">
            <w:pPr>
              <w:rPr>
                <w:rFonts w:cs="Arial"/>
                <w:color w:val="000000"/>
              </w:rPr>
            </w:pPr>
            <w:proofErr w:type="spellStart"/>
            <w:r w:rsidRPr="00BF35DD">
              <w:rPr>
                <w:rFonts w:cs="Arial"/>
                <w:color w:val="000000"/>
              </w:rPr>
              <w:t>Σήμ</w:t>
            </w:r>
            <w:proofErr w:type="spellEnd"/>
            <w:r w:rsidRPr="00BF35DD">
              <w:rPr>
                <w:rFonts w:cs="Arial"/>
                <w:color w:val="000000"/>
              </w:rPr>
              <w:t xml:space="preserve">α </w:t>
            </w:r>
            <w:proofErr w:type="spellStart"/>
            <w:r w:rsidRPr="00BF35DD">
              <w:rPr>
                <w:rFonts w:cs="Arial"/>
                <w:color w:val="000000"/>
              </w:rPr>
              <w:t>θέσης</w:t>
            </w:r>
            <w:proofErr w:type="spellEnd"/>
          </w:p>
        </w:tc>
        <w:tc>
          <w:tcPr>
            <w:tcW w:w="3118" w:type="dxa"/>
          </w:tcPr>
          <w:p w14:paraId="5850E042" w14:textId="77777777" w:rsidR="00474B53" w:rsidRPr="00BF35DD" w:rsidRDefault="00474B53" w:rsidP="00474B53">
            <w:pPr>
              <w:jc w:val="both"/>
              <w:rPr>
                <w:rFonts w:cs="Arial"/>
                <w:color w:val="000000"/>
                <w:sz w:val="18"/>
                <w:szCs w:val="18"/>
                <w:lang w:val="el-GR"/>
              </w:rPr>
            </w:pPr>
            <w:r w:rsidRPr="00BF35DD">
              <w:rPr>
                <w:rFonts w:cs="Arial"/>
                <w:sz w:val="18"/>
                <w:szCs w:val="18"/>
                <w:lang w:val="el-GR"/>
              </w:rPr>
              <w:t>Σήμα που συνίσταται από συγκεκριμένο τρόπο τοποθέτησης ή επίθεσης του σήματος στο προϊόν.</w:t>
            </w:r>
          </w:p>
        </w:tc>
        <w:tc>
          <w:tcPr>
            <w:tcW w:w="3889" w:type="dxa"/>
          </w:tcPr>
          <w:p w14:paraId="5850E043" w14:textId="77777777" w:rsidR="00474B53" w:rsidRPr="00BF35DD" w:rsidRDefault="00474B53" w:rsidP="00474B53">
            <w:pPr>
              <w:jc w:val="both"/>
              <w:rPr>
                <w:rFonts w:cs="Arial"/>
                <w:color w:val="000000"/>
                <w:sz w:val="18"/>
                <w:szCs w:val="18"/>
                <w:lang w:val="el-GR"/>
              </w:rPr>
            </w:pPr>
            <w:r w:rsidRPr="00BF35DD">
              <w:rPr>
                <w:rFonts w:cs="Arial"/>
                <w:sz w:val="18"/>
                <w:szCs w:val="18"/>
                <w:lang w:val="el-GR"/>
              </w:rPr>
              <w:t>Για την αναπαράσταση του σήματος υποβάλλεται αναπαραγωγή με την οποία προσδιορίζονται καταλλήλως η θέση του σήματος και το μέγεθος ή η αναλογία του προς τα σχετικά προϊόντα. Τα στοιχεία που δεν αποτελούν μέρος του αντικειμένου της καταχώρισης και για τα οποία δεν διεκδικούνται αποκλειστικά δικαιώματα, πρέπει να διαφοροποιούνται οπτικά, κατά προτίμηση με διακεκομμένες ή διάστικτες γραμμές. Η αναπαράσταση μπορεί να συνοδεύεται από αναλυτική περιγραφή του τρόπου επίθεσης του σήματος στα προϊόντα.</w:t>
            </w:r>
          </w:p>
        </w:tc>
      </w:tr>
      <w:tr w:rsidR="00474B53" w:rsidRPr="00BF35DD" w14:paraId="5850E048" w14:textId="77777777" w:rsidTr="00474B53">
        <w:tc>
          <w:tcPr>
            <w:tcW w:w="2235" w:type="dxa"/>
          </w:tcPr>
          <w:p w14:paraId="5850E045" w14:textId="77777777" w:rsidR="00474B53" w:rsidRPr="00BF35DD" w:rsidRDefault="00474B53" w:rsidP="00474B53">
            <w:pPr>
              <w:rPr>
                <w:rFonts w:cs="Arial"/>
                <w:color w:val="000000"/>
              </w:rPr>
            </w:pPr>
            <w:proofErr w:type="spellStart"/>
            <w:r w:rsidRPr="00BF35DD">
              <w:rPr>
                <w:rFonts w:cs="Arial"/>
                <w:color w:val="000000"/>
              </w:rPr>
              <w:t>Σήμ</w:t>
            </w:r>
            <w:proofErr w:type="spellEnd"/>
            <w:r w:rsidRPr="00BF35DD">
              <w:rPr>
                <w:rFonts w:cs="Arial"/>
                <w:color w:val="000000"/>
              </w:rPr>
              <w:t xml:space="preserve">α </w:t>
            </w:r>
            <w:proofErr w:type="spellStart"/>
            <w:r w:rsidRPr="00BF35DD">
              <w:rPr>
                <w:rFonts w:cs="Arial"/>
                <w:color w:val="000000"/>
              </w:rPr>
              <w:t>μοτί</w:t>
            </w:r>
            <w:proofErr w:type="spellEnd"/>
            <w:r w:rsidRPr="00BF35DD">
              <w:rPr>
                <w:rFonts w:cs="Arial"/>
                <w:color w:val="000000"/>
              </w:rPr>
              <w:t>βου</w:t>
            </w:r>
          </w:p>
        </w:tc>
        <w:tc>
          <w:tcPr>
            <w:tcW w:w="3118" w:type="dxa"/>
          </w:tcPr>
          <w:p w14:paraId="5850E046" w14:textId="77777777" w:rsidR="00474B53" w:rsidRPr="00BF35DD" w:rsidRDefault="00474B53" w:rsidP="00474B53">
            <w:pPr>
              <w:jc w:val="both"/>
              <w:rPr>
                <w:rFonts w:cs="Arial"/>
                <w:color w:val="000000"/>
                <w:sz w:val="18"/>
                <w:szCs w:val="18"/>
                <w:lang w:val="el-GR"/>
              </w:rPr>
            </w:pPr>
            <w:r w:rsidRPr="00BF35DD">
              <w:rPr>
                <w:rFonts w:cs="Arial"/>
                <w:sz w:val="18"/>
                <w:szCs w:val="18"/>
                <w:lang w:val="el-GR"/>
              </w:rPr>
              <w:t>Σήμα που συνίσταται αποκλειστικά από σύνολο στοιχείων τα οποία επαναλαμβάνονται κατά τακτό τρόπο.</w:t>
            </w:r>
          </w:p>
        </w:tc>
        <w:tc>
          <w:tcPr>
            <w:tcW w:w="3889" w:type="dxa"/>
          </w:tcPr>
          <w:p w14:paraId="5850E047" w14:textId="77777777" w:rsidR="00474B53" w:rsidRPr="00BF35DD" w:rsidRDefault="00474B53" w:rsidP="00474B53">
            <w:pPr>
              <w:jc w:val="both"/>
              <w:rPr>
                <w:rFonts w:cs="Arial"/>
                <w:color w:val="000000"/>
                <w:sz w:val="18"/>
                <w:szCs w:val="18"/>
                <w:lang w:val="el-GR"/>
              </w:rPr>
            </w:pPr>
            <w:r w:rsidRPr="00BF35DD">
              <w:rPr>
                <w:rFonts w:cs="Arial"/>
                <w:sz w:val="18"/>
                <w:szCs w:val="18"/>
                <w:lang w:val="el-GR"/>
              </w:rPr>
              <w:t>Για την αναπαράσταση του σήματος υποβάλλεται αναπαραγωγή στην οποία παρουσιάζεται το επαναλαμβανόμενο μοτίβο. Η αναπαράσταση μπορεί να συνοδεύεται από αναλυτική περιγραφή του τακτού τρόπου με τον οποίο επαναλαμβάνονται τα στοιχεία του.</w:t>
            </w:r>
          </w:p>
        </w:tc>
      </w:tr>
      <w:tr w:rsidR="00474B53" w:rsidRPr="00BF35DD" w14:paraId="5850E04C" w14:textId="77777777" w:rsidTr="00474B53">
        <w:tc>
          <w:tcPr>
            <w:tcW w:w="2235" w:type="dxa"/>
          </w:tcPr>
          <w:p w14:paraId="5850E049" w14:textId="77777777" w:rsidR="00474B53" w:rsidRPr="00BF35DD" w:rsidRDefault="00474B53" w:rsidP="00474B53">
            <w:pPr>
              <w:rPr>
                <w:rFonts w:cs="Arial"/>
                <w:color w:val="000000"/>
              </w:rPr>
            </w:pPr>
            <w:proofErr w:type="spellStart"/>
            <w:r w:rsidRPr="00BF35DD">
              <w:rPr>
                <w:rFonts w:cs="Arial"/>
                <w:color w:val="000000"/>
              </w:rPr>
              <w:t>Χρωμ</w:t>
            </w:r>
            <w:proofErr w:type="spellEnd"/>
            <w:r w:rsidRPr="00BF35DD">
              <w:rPr>
                <w:rFonts w:cs="Arial"/>
                <w:color w:val="000000"/>
              </w:rPr>
              <w:t xml:space="preserve">ατικό </w:t>
            </w:r>
            <w:proofErr w:type="spellStart"/>
            <w:r w:rsidRPr="00BF35DD">
              <w:rPr>
                <w:rFonts w:cs="Arial"/>
                <w:color w:val="000000"/>
              </w:rPr>
              <w:t>σήμ</w:t>
            </w:r>
            <w:proofErr w:type="spellEnd"/>
            <w:r w:rsidRPr="00BF35DD">
              <w:rPr>
                <w:rFonts w:cs="Arial"/>
                <w:color w:val="000000"/>
              </w:rPr>
              <w:t xml:space="preserve">α </w:t>
            </w:r>
          </w:p>
        </w:tc>
        <w:tc>
          <w:tcPr>
            <w:tcW w:w="3118" w:type="dxa"/>
          </w:tcPr>
          <w:p w14:paraId="5850E04A" w14:textId="77777777" w:rsidR="00474B53" w:rsidRPr="00BF35DD" w:rsidRDefault="00474B53" w:rsidP="00474B53">
            <w:pPr>
              <w:jc w:val="both"/>
              <w:rPr>
                <w:rFonts w:cs="Arial"/>
                <w:color w:val="000000"/>
                <w:sz w:val="18"/>
                <w:szCs w:val="18"/>
                <w:lang w:val="el-GR"/>
              </w:rPr>
            </w:pPr>
            <w:r w:rsidRPr="00BF35DD">
              <w:rPr>
                <w:rFonts w:cs="Arial"/>
                <w:sz w:val="18"/>
                <w:szCs w:val="18"/>
                <w:lang w:val="el-GR"/>
              </w:rPr>
              <w:t xml:space="preserve">Το σήμα συνίσταται </w:t>
            </w:r>
            <w:proofErr w:type="spellStart"/>
            <w:r w:rsidRPr="0072701E">
              <w:rPr>
                <w:rFonts w:cs="Arial"/>
                <w:sz w:val="18"/>
                <w:szCs w:val="18"/>
              </w:rPr>
              <w:t>i</w:t>
            </w:r>
            <w:proofErr w:type="spellEnd"/>
            <w:r w:rsidRPr="00BF35DD">
              <w:rPr>
                <w:rFonts w:cs="Arial"/>
                <w:sz w:val="18"/>
                <w:szCs w:val="18"/>
                <w:lang w:val="el-GR"/>
              </w:rPr>
              <w:t xml:space="preserve">) αποκλειστικά από ένα μοναδικό χρώμα χωρίς περιγράμματα ή </w:t>
            </w:r>
            <w:r w:rsidRPr="0072701E">
              <w:rPr>
                <w:rFonts w:cs="Arial"/>
                <w:sz w:val="18"/>
                <w:szCs w:val="18"/>
              </w:rPr>
              <w:t>ii</w:t>
            </w:r>
            <w:r w:rsidRPr="00BF35DD">
              <w:rPr>
                <w:rFonts w:cs="Arial"/>
                <w:sz w:val="18"/>
                <w:szCs w:val="18"/>
                <w:lang w:val="el-GR"/>
              </w:rPr>
              <w:t>) αποκλειστικά από συνδυασμό χρωμάτων χωρίς περιγράμματα.</w:t>
            </w:r>
          </w:p>
        </w:tc>
        <w:tc>
          <w:tcPr>
            <w:tcW w:w="3889" w:type="dxa"/>
          </w:tcPr>
          <w:p w14:paraId="5850E04B" w14:textId="77777777" w:rsidR="00474B53" w:rsidRPr="00BF35DD" w:rsidRDefault="00474B53" w:rsidP="00474B53">
            <w:pPr>
              <w:jc w:val="both"/>
              <w:rPr>
                <w:rFonts w:cs="Arial"/>
                <w:color w:val="000000"/>
                <w:sz w:val="18"/>
                <w:szCs w:val="18"/>
                <w:lang w:val="el-GR"/>
              </w:rPr>
            </w:pPr>
            <w:r w:rsidRPr="00BF35DD">
              <w:rPr>
                <w:rFonts w:cs="Arial"/>
                <w:sz w:val="18"/>
                <w:szCs w:val="18"/>
                <w:lang w:val="el-GR"/>
              </w:rPr>
              <w:t xml:space="preserve">Για την αναπαράσταση του σήματος υποβάλλεται </w:t>
            </w:r>
            <w:proofErr w:type="spellStart"/>
            <w:r w:rsidRPr="0072701E">
              <w:rPr>
                <w:rFonts w:cs="Arial"/>
                <w:sz w:val="18"/>
                <w:szCs w:val="18"/>
              </w:rPr>
              <w:t>i</w:t>
            </w:r>
            <w:proofErr w:type="spellEnd"/>
            <w:r w:rsidRPr="00BF35DD">
              <w:rPr>
                <w:rFonts w:cs="Arial"/>
                <w:sz w:val="18"/>
                <w:szCs w:val="18"/>
                <w:lang w:val="el-GR"/>
              </w:rPr>
              <w:t xml:space="preserve">) αναπαραγωγή του χρώματος και ένδειξη του εν λόγω χρώματος με αναφορά σε γενικά αναγνωρισμένο χρωματικό κωδικό ή </w:t>
            </w:r>
            <w:r w:rsidRPr="0072701E">
              <w:rPr>
                <w:rFonts w:cs="Arial"/>
                <w:sz w:val="18"/>
                <w:szCs w:val="18"/>
              </w:rPr>
              <w:t>ii</w:t>
            </w:r>
            <w:r w:rsidRPr="00BF35DD">
              <w:rPr>
                <w:rFonts w:cs="Arial"/>
                <w:sz w:val="18"/>
                <w:szCs w:val="18"/>
                <w:lang w:val="el-GR"/>
              </w:rPr>
              <w:t xml:space="preserve">) αναπαραγωγή που παρουσιάζει τη συστηματική διάταξη του συνδυασμού χρωμάτων κατά ομοιόμορφο και </w:t>
            </w:r>
            <w:r w:rsidRPr="00BF35DD">
              <w:rPr>
                <w:rFonts w:cs="Arial"/>
                <w:sz w:val="18"/>
                <w:szCs w:val="18"/>
                <w:lang w:val="el-GR"/>
              </w:rPr>
              <w:lastRenderedPageBreak/>
              <w:t xml:space="preserve">προκαθορισμένο τρόπο και ένδειξη των εν λόγω χρωμάτων με αναφορά σε γενικά αναγνωρισμένο χρωματικό κωδικό. Μπορεί επίσης να παρέχεται αναλυτική περιγραφή της συστηματικής διάταξης των χρωμάτων.  </w:t>
            </w:r>
          </w:p>
        </w:tc>
      </w:tr>
      <w:tr w:rsidR="00474B53" w:rsidRPr="00BF35DD" w14:paraId="5850E050" w14:textId="77777777" w:rsidTr="00474B53">
        <w:tc>
          <w:tcPr>
            <w:tcW w:w="2235" w:type="dxa"/>
          </w:tcPr>
          <w:p w14:paraId="5850E04D" w14:textId="77777777" w:rsidR="00474B53" w:rsidRPr="00BF35DD" w:rsidRDefault="00474B53" w:rsidP="00474B53">
            <w:pPr>
              <w:rPr>
                <w:rFonts w:cs="Arial"/>
                <w:color w:val="000000"/>
              </w:rPr>
            </w:pPr>
            <w:proofErr w:type="spellStart"/>
            <w:r w:rsidRPr="00BF35DD">
              <w:rPr>
                <w:rFonts w:cs="Arial"/>
                <w:color w:val="000000"/>
              </w:rPr>
              <w:lastRenderedPageBreak/>
              <w:t>Ηχητικό</w:t>
            </w:r>
            <w:proofErr w:type="spellEnd"/>
            <w:r w:rsidRPr="00BF35DD">
              <w:rPr>
                <w:rFonts w:cs="Arial"/>
                <w:color w:val="000000"/>
              </w:rPr>
              <w:t xml:space="preserve"> </w:t>
            </w:r>
            <w:proofErr w:type="spellStart"/>
            <w:r w:rsidRPr="00BF35DD">
              <w:rPr>
                <w:rFonts w:cs="Arial"/>
                <w:color w:val="000000"/>
              </w:rPr>
              <w:t>σήμ</w:t>
            </w:r>
            <w:proofErr w:type="spellEnd"/>
            <w:r w:rsidRPr="00BF35DD">
              <w:rPr>
                <w:rFonts w:cs="Arial"/>
                <w:color w:val="000000"/>
              </w:rPr>
              <w:t>α</w:t>
            </w:r>
          </w:p>
        </w:tc>
        <w:tc>
          <w:tcPr>
            <w:tcW w:w="3118" w:type="dxa"/>
          </w:tcPr>
          <w:p w14:paraId="5850E04E" w14:textId="77777777" w:rsidR="00474B53" w:rsidRPr="00BF35DD" w:rsidRDefault="00474B53" w:rsidP="00474B53">
            <w:pPr>
              <w:jc w:val="both"/>
              <w:rPr>
                <w:rFonts w:cs="Arial"/>
                <w:color w:val="000000"/>
                <w:sz w:val="18"/>
                <w:szCs w:val="18"/>
                <w:lang w:val="el-GR"/>
              </w:rPr>
            </w:pPr>
            <w:r w:rsidRPr="00BF35DD">
              <w:rPr>
                <w:rFonts w:cs="Arial"/>
                <w:sz w:val="18"/>
                <w:szCs w:val="18"/>
                <w:lang w:val="el-GR"/>
              </w:rPr>
              <w:t>Σήμα που συνίσταται αποκλειστικά από ήχο ή συνδυασμό ήχων.</w:t>
            </w:r>
          </w:p>
        </w:tc>
        <w:tc>
          <w:tcPr>
            <w:tcW w:w="3889" w:type="dxa"/>
          </w:tcPr>
          <w:p w14:paraId="5850E04F" w14:textId="77777777" w:rsidR="00474B53" w:rsidRPr="00BF35DD" w:rsidRDefault="00474B53" w:rsidP="00474B53">
            <w:pPr>
              <w:jc w:val="both"/>
              <w:rPr>
                <w:rFonts w:cs="Arial"/>
                <w:color w:val="000000"/>
                <w:sz w:val="18"/>
                <w:szCs w:val="18"/>
                <w:lang w:val="el-GR"/>
              </w:rPr>
            </w:pPr>
            <w:r w:rsidRPr="00BF35DD">
              <w:rPr>
                <w:rFonts w:cs="Arial"/>
                <w:sz w:val="18"/>
                <w:szCs w:val="18"/>
                <w:lang w:val="el-GR"/>
              </w:rPr>
              <w:t>Για την αναπαράσταση του σήματος υποβάλλεται  αρχείο ήχου στο οποίο αναπαράγεται ο ήχος ή ακριβής αναπαράσταση του ήχου με μουσική σημειογραφία.</w:t>
            </w:r>
          </w:p>
        </w:tc>
      </w:tr>
      <w:tr w:rsidR="00474B53" w:rsidRPr="00BF35DD" w14:paraId="5850E054" w14:textId="77777777" w:rsidTr="00474B53">
        <w:tc>
          <w:tcPr>
            <w:tcW w:w="2235" w:type="dxa"/>
          </w:tcPr>
          <w:p w14:paraId="5850E051" w14:textId="77777777" w:rsidR="00474B53" w:rsidRPr="00BF35DD" w:rsidRDefault="00474B53" w:rsidP="00474B53">
            <w:pPr>
              <w:rPr>
                <w:rFonts w:cs="Arial"/>
                <w:color w:val="000000"/>
              </w:rPr>
            </w:pPr>
            <w:proofErr w:type="spellStart"/>
            <w:r w:rsidRPr="00BF35DD">
              <w:rPr>
                <w:rFonts w:cs="Arial"/>
                <w:color w:val="000000"/>
              </w:rPr>
              <w:t>Σήμ</w:t>
            </w:r>
            <w:proofErr w:type="spellEnd"/>
            <w:r w:rsidRPr="00BF35DD">
              <w:rPr>
                <w:rFonts w:cs="Arial"/>
                <w:color w:val="000000"/>
              </w:rPr>
              <w:t xml:space="preserve">α </w:t>
            </w:r>
            <w:proofErr w:type="spellStart"/>
            <w:r w:rsidRPr="00BF35DD">
              <w:rPr>
                <w:rFonts w:cs="Arial"/>
                <w:color w:val="000000"/>
              </w:rPr>
              <w:t>κίνησης</w:t>
            </w:r>
            <w:proofErr w:type="spellEnd"/>
          </w:p>
        </w:tc>
        <w:tc>
          <w:tcPr>
            <w:tcW w:w="3118" w:type="dxa"/>
          </w:tcPr>
          <w:p w14:paraId="5850E052" w14:textId="77777777" w:rsidR="00474B53" w:rsidRPr="00BF35DD" w:rsidRDefault="00474B53" w:rsidP="00474B53">
            <w:pPr>
              <w:jc w:val="both"/>
              <w:rPr>
                <w:rFonts w:cs="Arial"/>
                <w:color w:val="000000"/>
                <w:sz w:val="18"/>
                <w:szCs w:val="18"/>
                <w:lang w:val="el-GR"/>
              </w:rPr>
            </w:pPr>
            <w:r w:rsidRPr="00BF35DD">
              <w:rPr>
                <w:rFonts w:cs="Arial"/>
                <w:sz w:val="18"/>
                <w:szCs w:val="18"/>
                <w:lang w:val="el-GR"/>
              </w:rPr>
              <w:t>Σήμα που συνίσταται από ή εκτείνεται σε κίνηση ή μεταβολή της θέσης των στοιχείων του σήματος.</w:t>
            </w:r>
          </w:p>
        </w:tc>
        <w:tc>
          <w:tcPr>
            <w:tcW w:w="3889" w:type="dxa"/>
          </w:tcPr>
          <w:p w14:paraId="5850E053" w14:textId="77777777" w:rsidR="00474B53" w:rsidRPr="00BF35DD" w:rsidRDefault="00474B53" w:rsidP="00474B53">
            <w:pPr>
              <w:jc w:val="both"/>
              <w:rPr>
                <w:rFonts w:cs="Arial"/>
                <w:color w:val="000000"/>
                <w:sz w:val="18"/>
                <w:szCs w:val="18"/>
                <w:lang w:val="el-GR"/>
              </w:rPr>
            </w:pPr>
            <w:r w:rsidRPr="00BF35DD">
              <w:rPr>
                <w:rFonts w:cs="Arial"/>
                <w:sz w:val="18"/>
                <w:szCs w:val="18"/>
                <w:lang w:val="el-GR"/>
              </w:rPr>
              <w:t>Για την αναπαράσταση του σήματος υποβάλλεται αρχείο βίντεο ή σειρά διαδοχικών σταθερών εικόνων που αναπαριστούν την κίνηση ή τη μεταβολή της θέσης. Σε περίπτωση χρήσης σταθερών εικόνων, αυτές μπορεί να είναι αριθμημένες ή να συνοδεύονται από επεξηγηματική περιγραφή της διαδοχής.</w:t>
            </w:r>
          </w:p>
        </w:tc>
      </w:tr>
      <w:tr w:rsidR="00474B53" w:rsidRPr="00BF35DD" w14:paraId="5850E058" w14:textId="77777777" w:rsidTr="00474B53">
        <w:tc>
          <w:tcPr>
            <w:tcW w:w="2235" w:type="dxa"/>
          </w:tcPr>
          <w:p w14:paraId="5850E055" w14:textId="77777777" w:rsidR="00474B53" w:rsidRPr="00BF35DD" w:rsidRDefault="00474B53" w:rsidP="00474B53">
            <w:pPr>
              <w:rPr>
                <w:rFonts w:cs="Arial"/>
                <w:color w:val="000000"/>
              </w:rPr>
            </w:pPr>
            <w:r w:rsidRPr="00BF35DD">
              <w:rPr>
                <w:rFonts w:cs="Arial"/>
                <w:color w:val="000000"/>
              </w:rPr>
              <w:t>Οπ</w:t>
            </w:r>
            <w:proofErr w:type="spellStart"/>
            <w:r w:rsidRPr="00BF35DD">
              <w:rPr>
                <w:rFonts w:cs="Arial"/>
                <w:color w:val="000000"/>
              </w:rPr>
              <w:t>τικο</w:t>
            </w:r>
            <w:proofErr w:type="spellEnd"/>
            <w:r w:rsidRPr="00BF35DD">
              <w:rPr>
                <w:rFonts w:cs="Arial"/>
                <w:color w:val="000000"/>
              </w:rPr>
              <w:t xml:space="preserve">ακουστικό </w:t>
            </w:r>
            <w:proofErr w:type="spellStart"/>
            <w:r w:rsidRPr="00BF35DD">
              <w:rPr>
                <w:rFonts w:cs="Arial"/>
                <w:color w:val="000000"/>
              </w:rPr>
              <w:t>σήμ</w:t>
            </w:r>
            <w:proofErr w:type="spellEnd"/>
            <w:r w:rsidRPr="00BF35DD">
              <w:rPr>
                <w:rFonts w:cs="Arial"/>
                <w:color w:val="000000"/>
              </w:rPr>
              <w:t xml:space="preserve">α </w:t>
            </w:r>
          </w:p>
        </w:tc>
        <w:tc>
          <w:tcPr>
            <w:tcW w:w="3118" w:type="dxa"/>
          </w:tcPr>
          <w:p w14:paraId="5850E056" w14:textId="77777777" w:rsidR="00474B53" w:rsidRPr="00BF35DD" w:rsidRDefault="00474B53" w:rsidP="00474B53">
            <w:pPr>
              <w:jc w:val="both"/>
              <w:rPr>
                <w:rFonts w:cs="Arial"/>
                <w:color w:val="000000"/>
                <w:sz w:val="18"/>
                <w:szCs w:val="18"/>
                <w:lang w:val="el-GR"/>
              </w:rPr>
            </w:pPr>
            <w:r w:rsidRPr="00BF35DD">
              <w:rPr>
                <w:rFonts w:cs="Arial"/>
                <w:sz w:val="18"/>
                <w:szCs w:val="18"/>
                <w:lang w:val="el-GR"/>
              </w:rPr>
              <w:t>Σήμα που συνίσταται από ή εκτείνεται σε συνδυασμό εικόνας και ήχου.</w:t>
            </w:r>
          </w:p>
        </w:tc>
        <w:tc>
          <w:tcPr>
            <w:tcW w:w="3889" w:type="dxa"/>
          </w:tcPr>
          <w:p w14:paraId="5850E057" w14:textId="77777777" w:rsidR="00474B53" w:rsidRPr="00BF35DD" w:rsidRDefault="00474B53" w:rsidP="00474B53">
            <w:pPr>
              <w:jc w:val="both"/>
              <w:rPr>
                <w:rFonts w:cs="Arial"/>
                <w:color w:val="000000"/>
                <w:sz w:val="18"/>
                <w:szCs w:val="18"/>
                <w:lang w:val="el-GR"/>
              </w:rPr>
            </w:pPr>
            <w:r w:rsidRPr="00BF35DD">
              <w:rPr>
                <w:rFonts w:cs="Arial"/>
                <w:sz w:val="18"/>
                <w:szCs w:val="18"/>
                <w:lang w:val="el-GR"/>
              </w:rPr>
              <w:t>Για την αναπαράσταση του σήματος υποβάλλεται  οπτικοακουστικό αρχείο το οποίο περιέχει τον συνδυασμό εικόνας και ήχου.</w:t>
            </w:r>
          </w:p>
        </w:tc>
      </w:tr>
      <w:tr w:rsidR="00474B53" w:rsidRPr="00BF35DD" w14:paraId="5850E05C" w14:textId="77777777" w:rsidTr="00474B53">
        <w:tc>
          <w:tcPr>
            <w:tcW w:w="2235" w:type="dxa"/>
          </w:tcPr>
          <w:p w14:paraId="5850E059" w14:textId="77777777" w:rsidR="00474B53" w:rsidRPr="00BF35DD" w:rsidRDefault="00474B53" w:rsidP="00474B53">
            <w:pPr>
              <w:rPr>
                <w:rFonts w:cs="Arial"/>
                <w:color w:val="000000"/>
              </w:rPr>
            </w:pPr>
            <w:proofErr w:type="spellStart"/>
            <w:r w:rsidRPr="00BF35DD">
              <w:rPr>
                <w:rFonts w:cs="Arial"/>
                <w:color w:val="000000"/>
              </w:rPr>
              <w:t>Ολογρ</w:t>
            </w:r>
            <w:proofErr w:type="spellEnd"/>
            <w:r w:rsidRPr="00BF35DD">
              <w:rPr>
                <w:rFonts w:cs="Arial"/>
                <w:color w:val="000000"/>
              </w:rPr>
              <w:t xml:space="preserve">αφικό </w:t>
            </w:r>
            <w:proofErr w:type="spellStart"/>
            <w:r w:rsidRPr="00BF35DD">
              <w:rPr>
                <w:rFonts w:cs="Arial"/>
                <w:color w:val="000000"/>
              </w:rPr>
              <w:t>σήμ</w:t>
            </w:r>
            <w:proofErr w:type="spellEnd"/>
            <w:r w:rsidRPr="00BF35DD">
              <w:rPr>
                <w:rFonts w:cs="Arial"/>
                <w:color w:val="000000"/>
              </w:rPr>
              <w:t>α</w:t>
            </w:r>
          </w:p>
        </w:tc>
        <w:tc>
          <w:tcPr>
            <w:tcW w:w="3118" w:type="dxa"/>
          </w:tcPr>
          <w:p w14:paraId="5850E05A" w14:textId="77777777" w:rsidR="00474B53" w:rsidRPr="00BF35DD" w:rsidRDefault="00474B53" w:rsidP="00474B53">
            <w:pPr>
              <w:jc w:val="both"/>
              <w:rPr>
                <w:rFonts w:cs="Arial"/>
                <w:color w:val="000000"/>
                <w:sz w:val="18"/>
                <w:szCs w:val="18"/>
                <w:lang w:val="el-GR"/>
              </w:rPr>
            </w:pPr>
            <w:r w:rsidRPr="00BF35DD">
              <w:rPr>
                <w:rFonts w:cs="Arial"/>
                <w:sz w:val="18"/>
                <w:szCs w:val="18"/>
                <w:lang w:val="el-GR"/>
              </w:rPr>
              <w:t>Σήμα που συνίσταται από στοιχεία με ολογραφικά χαρακτηριστικά.</w:t>
            </w:r>
          </w:p>
        </w:tc>
        <w:tc>
          <w:tcPr>
            <w:tcW w:w="3889" w:type="dxa"/>
          </w:tcPr>
          <w:p w14:paraId="5850E05B" w14:textId="77777777" w:rsidR="00474B53" w:rsidRPr="00BF35DD" w:rsidRDefault="00474B53" w:rsidP="00474B53">
            <w:pPr>
              <w:jc w:val="both"/>
              <w:rPr>
                <w:rFonts w:cs="Arial"/>
                <w:color w:val="000000"/>
                <w:sz w:val="18"/>
                <w:szCs w:val="18"/>
                <w:lang w:val="el-GR"/>
              </w:rPr>
            </w:pPr>
            <w:r w:rsidRPr="00BF35DD">
              <w:rPr>
                <w:rFonts w:cs="Arial"/>
                <w:sz w:val="18"/>
                <w:szCs w:val="18"/>
                <w:lang w:val="el-GR"/>
              </w:rPr>
              <w:t>Για την αναπαράσταση του σήματος υποβάλλεται αρχείο βίντεο ή γραφική ή φωτογραφική αναπαράσταση που περιέχει τις όψεις που απαιτούνται ώστε το ολογραφικό αποτέλεσμα να είναι επαρκώς αναγνωρίσιμο στο σύνολό του.</w:t>
            </w:r>
          </w:p>
        </w:tc>
      </w:tr>
      <w:tr w:rsidR="00474B53" w:rsidRPr="00474B53" w14:paraId="5850E060" w14:textId="77777777" w:rsidTr="00474B53">
        <w:tc>
          <w:tcPr>
            <w:tcW w:w="2235" w:type="dxa"/>
          </w:tcPr>
          <w:p w14:paraId="5850E05D" w14:textId="77777777" w:rsidR="00474B53" w:rsidRPr="00BF35DD" w:rsidRDefault="00474B53" w:rsidP="00474B53">
            <w:pPr>
              <w:rPr>
                <w:rFonts w:cs="Arial"/>
                <w:color w:val="000000"/>
              </w:rPr>
            </w:pPr>
            <w:proofErr w:type="spellStart"/>
            <w:r w:rsidRPr="00BF35DD">
              <w:rPr>
                <w:rFonts w:cs="Arial"/>
                <w:color w:val="000000"/>
              </w:rPr>
              <w:t>Άλλο</w:t>
            </w:r>
            <w:proofErr w:type="spellEnd"/>
            <w:r w:rsidRPr="00BF35DD">
              <w:rPr>
                <w:rFonts w:cs="Arial"/>
                <w:color w:val="000000"/>
              </w:rPr>
              <w:t xml:space="preserve"> </w:t>
            </w:r>
            <w:proofErr w:type="spellStart"/>
            <w:r w:rsidRPr="00BF35DD">
              <w:rPr>
                <w:rFonts w:cs="Arial"/>
                <w:color w:val="000000"/>
              </w:rPr>
              <w:t>σήμ</w:t>
            </w:r>
            <w:proofErr w:type="spellEnd"/>
            <w:r w:rsidRPr="00BF35DD">
              <w:rPr>
                <w:rFonts w:cs="Arial"/>
                <w:color w:val="000000"/>
              </w:rPr>
              <w:t>α</w:t>
            </w:r>
          </w:p>
        </w:tc>
        <w:tc>
          <w:tcPr>
            <w:tcW w:w="3118" w:type="dxa"/>
          </w:tcPr>
          <w:p w14:paraId="5850E05E" w14:textId="77777777" w:rsidR="00474B53" w:rsidRPr="00BF35DD" w:rsidRDefault="00474B53" w:rsidP="00474B53">
            <w:pPr>
              <w:jc w:val="both"/>
              <w:rPr>
                <w:rFonts w:cs="Arial"/>
                <w:sz w:val="18"/>
                <w:szCs w:val="18"/>
                <w:lang w:val="el-GR"/>
              </w:rPr>
            </w:pPr>
            <w:r w:rsidRPr="00BF35DD">
              <w:rPr>
                <w:rFonts w:cs="Arial"/>
                <w:sz w:val="18"/>
                <w:szCs w:val="18"/>
                <w:lang w:val="el-GR"/>
              </w:rPr>
              <w:t xml:space="preserve">Σήμα το οποίο δεν ανήκει σε κανένα από τα είδη που απαριθμούνται ανωτέρω. </w:t>
            </w:r>
          </w:p>
        </w:tc>
        <w:tc>
          <w:tcPr>
            <w:tcW w:w="3889" w:type="dxa"/>
          </w:tcPr>
          <w:p w14:paraId="5850E05F" w14:textId="77777777" w:rsidR="00474B53" w:rsidRPr="0072701E" w:rsidRDefault="00474B53" w:rsidP="00474B53">
            <w:pPr>
              <w:jc w:val="both"/>
              <w:rPr>
                <w:rFonts w:cs="Arial"/>
                <w:sz w:val="18"/>
                <w:szCs w:val="18"/>
              </w:rPr>
            </w:pPr>
            <w:r w:rsidRPr="00BF35DD">
              <w:rPr>
                <w:rFonts w:cs="Arial"/>
                <w:sz w:val="18"/>
                <w:szCs w:val="18"/>
                <w:lang w:val="el-GR"/>
              </w:rPr>
              <w:t xml:space="preserve">Το σήμα αναπαρίσταται σε οποιαδήποτε κατάλληλη μορφή με τη χρήση ευρέως διαθέσιμης τεχνολογίας, εφόσον είναι δυνατή η αναπαραγωγή του στο μητρώο κατά τρόπο σαφή, ακριβή, αυτοτελή, ευπρόσιτο, κατανοητό, διαρκή και αντικειμενικό, ώστε να επιτρέπει στις αρμόδιες αρχές και στο κοινό να προσδιορίζουν με σαφήνεια και ακρίβεια το αντικείμενο της προστασίας που παρέχεται στον δικαιούχο του. </w:t>
            </w:r>
            <w:r w:rsidRPr="0072701E">
              <w:rPr>
                <w:rFonts w:cs="Arial"/>
                <w:sz w:val="18"/>
                <w:szCs w:val="18"/>
              </w:rPr>
              <w:t>Η αναπα</w:t>
            </w:r>
            <w:proofErr w:type="spellStart"/>
            <w:r w:rsidRPr="0072701E">
              <w:rPr>
                <w:rFonts w:cs="Arial"/>
                <w:sz w:val="18"/>
                <w:szCs w:val="18"/>
              </w:rPr>
              <w:t>ράστ</w:t>
            </w:r>
            <w:proofErr w:type="spellEnd"/>
            <w:r w:rsidRPr="0072701E">
              <w:rPr>
                <w:rFonts w:cs="Arial"/>
                <w:sz w:val="18"/>
                <w:szCs w:val="18"/>
              </w:rPr>
              <w:t>αση μπ</w:t>
            </w:r>
            <w:proofErr w:type="spellStart"/>
            <w:r w:rsidRPr="0072701E">
              <w:rPr>
                <w:rFonts w:cs="Arial"/>
                <w:sz w:val="18"/>
                <w:szCs w:val="18"/>
              </w:rPr>
              <w:t>ορεί</w:t>
            </w:r>
            <w:proofErr w:type="spellEnd"/>
            <w:r w:rsidRPr="0072701E">
              <w:rPr>
                <w:rFonts w:cs="Arial"/>
                <w:sz w:val="18"/>
                <w:szCs w:val="18"/>
              </w:rPr>
              <w:t xml:space="preserve"> να </w:t>
            </w:r>
            <w:proofErr w:type="spellStart"/>
            <w:r w:rsidRPr="0072701E">
              <w:rPr>
                <w:rFonts w:cs="Arial"/>
                <w:sz w:val="18"/>
                <w:szCs w:val="18"/>
              </w:rPr>
              <w:t>συνοδεύετ</w:t>
            </w:r>
            <w:proofErr w:type="spellEnd"/>
            <w:r w:rsidRPr="0072701E">
              <w:rPr>
                <w:rFonts w:cs="Arial"/>
                <w:sz w:val="18"/>
                <w:szCs w:val="18"/>
              </w:rPr>
              <w:t>αι από π</w:t>
            </w:r>
            <w:proofErr w:type="spellStart"/>
            <w:r w:rsidRPr="0072701E">
              <w:rPr>
                <w:rFonts w:cs="Arial"/>
                <w:sz w:val="18"/>
                <w:szCs w:val="18"/>
              </w:rPr>
              <w:t>εριγρ</w:t>
            </w:r>
            <w:proofErr w:type="spellEnd"/>
            <w:r w:rsidRPr="0072701E">
              <w:rPr>
                <w:rFonts w:cs="Arial"/>
                <w:sz w:val="18"/>
                <w:szCs w:val="18"/>
              </w:rPr>
              <w:t>αφή.</w:t>
            </w:r>
          </w:p>
        </w:tc>
      </w:tr>
    </w:tbl>
    <w:p w14:paraId="5850E061" w14:textId="77777777" w:rsidR="00474B53" w:rsidRPr="00474B53" w:rsidRDefault="00474B53" w:rsidP="00474B53">
      <w:pPr>
        <w:rPr>
          <w:lang w:val="en-GB"/>
        </w:rPr>
      </w:pPr>
    </w:p>
    <w:p w14:paraId="5850E062" w14:textId="77777777" w:rsidR="00474B53" w:rsidRPr="00BF35DD" w:rsidRDefault="00474B53" w:rsidP="00474B53">
      <w:pPr>
        <w:pStyle w:val="Heading2"/>
        <w:rPr>
          <w:rFonts w:cs="Arial"/>
          <w:iCs/>
          <w:lang w:val="el-GR"/>
        </w:rPr>
      </w:pPr>
      <w:bookmarkStart w:id="8" w:name="_Toc36563782"/>
      <w:r w:rsidRPr="00BF35DD">
        <w:rPr>
          <w:rFonts w:cs="Arial"/>
          <w:iCs/>
          <w:lang w:val="el-GR"/>
        </w:rPr>
        <w:t xml:space="preserve">Αποδεκτοί </w:t>
      </w:r>
      <w:proofErr w:type="spellStart"/>
      <w:r w:rsidRPr="00BF35DD">
        <w:rPr>
          <w:rFonts w:cs="Arial"/>
          <w:iCs/>
          <w:lang w:val="el-GR"/>
        </w:rPr>
        <w:t>μορφότυποι</w:t>
      </w:r>
      <w:proofErr w:type="spellEnd"/>
      <w:r w:rsidRPr="00BF35DD">
        <w:rPr>
          <w:rFonts w:cs="Arial"/>
          <w:iCs/>
          <w:lang w:val="el-GR"/>
        </w:rPr>
        <w:t xml:space="preserve"> ηλεκτρονικών αρχείων για μη παραδοσιακά σήματα</w:t>
      </w:r>
      <w:bookmarkEnd w:id="8"/>
    </w:p>
    <w:p w14:paraId="5850E063" w14:textId="77777777" w:rsidR="00474B53" w:rsidRPr="00BF35DD" w:rsidRDefault="00474B53" w:rsidP="00B44085">
      <w:pPr>
        <w:rPr>
          <w:lang w:val="el-GR"/>
        </w:rPr>
      </w:pPr>
    </w:p>
    <w:p w14:paraId="5850E064" w14:textId="77777777" w:rsidR="00474B53" w:rsidRPr="00AC3A5D" w:rsidRDefault="00474B53" w:rsidP="00474B53">
      <w:pPr>
        <w:widowControl/>
        <w:spacing w:after="200" w:line="276" w:lineRule="auto"/>
        <w:jc w:val="both"/>
        <w:rPr>
          <w:rFonts w:eastAsia="Calibri" w:cs="Arial"/>
          <w:color w:val="000000"/>
          <w:lang w:val="el-GR" w:eastAsia="el-GR" w:bidi="el-GR"/>
        </w:rPr>
      </w:pPr>
      <w:r w:rsidRPr="00AC3A5D">
        <w:rPr>
          <w:rFonts w:eastAsia="Calibri" w:cs="Arial"/>
          <w:color w:val="000000"/>
          <w:lang w:val="el-GR" w:eastAsia="el-GR" w:bidi="el-GR"/>
        </w:rPr>
        <w:t>Τα Γραφεία Διανοητικής Ιδιοκτησίας των κρατών μελών προβλέπουν ότι θα αποδέχονται τους μορφότυπους ηλεκτρονικών αρχείων που παρατίθενται στον πίνακα 2 κατωτέρω για σκοπούς κατάθεσης. Στον πίνακα παρατίθενται οι μορφότυποι αρχείων που προβλέπεται ότι θα γίνονται αποδεκτοί για κάθε είδος μη παραδοσιακού σήματος.</w:t>
      </w:r>
    </w:p>
    <w:p w14:paraId="5850E065" w14:textId="77777777" w:rsidR="00474B53" w:rsidRPr="00AC3A5D" w:rsidRDefault="00474B53" w:rsidP="00474B53">
      <w:pPr>
        <w:widowControl/>
        <w:spacing w:after="200" w:line="276" w:lineRule="auto"/>
        <w:jc w:val="both"/>
        <w:rPr>
          <w:rFonts w:eastAsia="Calibri" w:cs="Arial"/>
          <w:color w:val="000000"/>
          <w:lang w:val="el-GR" w:eastAsia="el-GR" w:bidi="el-GR"/>
        </w:rPr>
      </w:pPr>
      <w:r w:rsidRPr="00AC3A5D">
        <w:rPr>
          <w:rFonts w:eastAsia="Calibri" w:cs="Arial"/>
          <w:color w:val="000000"/>
          <w:lang w:val="el-GR" w:eastAsia="el-GR" w:bidi="el-GR"/>
        </w:rPr>
        <w:t>Η προσέγγιση αυτή, η οποία μπορεί να ονομαστεί προσέγγιση «μοναδικού μορφότυπου», βασίζεται στις αρχές του χαμηλότερου κόστους ενσωμάτωσης και συντήρησης και της καλύτερης διαλειτουργικότητας μεταξύ συστημάτων κατά τη διεξαγωγή αναζήτησης, π.χ. στο TMView.</w:t>
      </w:r>
    </w:p>
    <w:p w14:paraId="5850E066" w14:textId="77777777" w:rsidR="00474B53" w:rsidRPr="00AC3A5D" w:rsidRDefault="00474B53" w:rsidP="00474B53">
      <w:pPr>
        <w:widowControl/>
        <w:spacing w:after="200" w:line="276" w:lineRule="auto"/>
        <w:jc w:val="both"/>
        <w:rPr>
          <w:rFonts w:eastAsia="Calibri" w:cs="Arial"/>
          <w:color w:val="000000"/>
          <w:u w:val="single"/>
          <w:lang w:val="el-GR" w:eastAsia="el-GR" w:bidi="el-GR"/>
        </w:rPr>
      </w:pPr>
      <w:r w:rsidRPr="00AC3A5D">
        <w:rPr>
          <w:rFonts w:eastAsia="Calibri" w:cs="Arial"/>
          <w:color w:val="000000"/>
          <w:u w:val="single"/>
          <w:lang w:val="el-GR" w:eastAsia="el-GR" w:bidi="el-GR"/>
        </w:rPr>
        <w:lastRenderedPageBreak/>
        <w:t>Πίνακας 2: Προβλεπόμενοι αποδεκτοί μορφότυποι ηλεκτρονικών αρχείων για μη παραδοσιακά σήματα – προσέγγιση μοναδικού μορφότυπου</w:t>
      </w:r>
    </w:p>
    <w:tbl>
      <w:tblPr>
        <w:tblStyle w:val="TableGrid1"/>
        <w:tblW w:w="0" w:type="auto"/>
        <w:tblLook w:val="04A0" w:firstRow="1" w:lastRow="0" w:firstColumn="1" w:lastColumn="0" w:noHBand="0" w:noVBand="1"/>
      </w:tblPr>
      <w:tblGrid>
        <w:gridCol w:w="4621"/>
        <w:gridCol w:w="4621"/>
      </w:tblGrid>
      <w:tr w:rsidR="00474B53" w:rsidRPr="00AC3A5D" w14:paraId="5850E069" w14:textId="77777777" w:rsidTr="00474B53">
        <w:tc>
          <w:tcPr>
            <w:tcW w:w="4621" w:type="dxa"/>
          </w:tcPr>
          <w:p w14:paraId="5850E067" w14:textId="77777777" w:rsidR="00474B53" w:rsidRPr="00AC3A5D" w:rsidRDefault="00474B53" w:rsidP="00474B53">
            <w:pPr>
              <w:widowControl/>
              <w:spacing w:line="240" w:lineRule="auto"/>
              <w:jc w:val="both"/>
              <w:rPr>
                <w:rFonts w:eastAsia="Calibri" w:cs="Arial"/>
                <w:b/>
                <w:color w:val="000000"/>
              </w:rPr>
            </w:pPr>
            <w:r w:rsidRPr="00AC3A5D">
              <w:rPr>
                <w:rFonts w:eastAsia="Calibri" w:cs="Arial"/>
                <w:b/>
                <w:color w:val="000000"/>
              </w:rPr>
              <w:t>Είδος σήματος</w:t>
            </w:r>
          </w:p>
        </w:tc>
        <w:tc>
          <w:tcPr>
            <w:tcW w:w="4621" w:type="dxa"/>
          </w:tcPr>
          <w:p w14:paraId="5850E068" w14:textId="77777777" w:rsidR="00474B53" w:rsidRPr="00AC3A5D" w:rsidRDefault="00474B53" w:rsidP="00474B53">
            <w:pPr>
              <w:widowControl/>
              <w:spacing w:line="240" w:lineRule="auto"/>
              <w:jc w:val="both"/>
              <w:rPr>
                <w:rFonts w:eastAsia="Calibri" w:cs="Arial"/>
                <w:b/>
                <w:color w:val="000000"/>
              </w:rPr>
            </w:pPr>
            <w:r w:rsidRPr="00AC3A5D">
              <w:rPr>
                <w:rFonts w:eastAsia="Calibri" w:cs="Arial"/>
                <w:b/>
                <w:color w:val="000000"/>
              </w:rPr>
              <w:t>Μορφότυπος ηλεκτρονικού αρχείου</w:t>
            </w:r>
          </w:p>
        </w:tc>
      </w:tr>
      <w:tr w:rsidR="00474B53" w:rsidRPr="00AC3A5D" w14:paraId="5850E06C" w14:textId="77777777" w:rsidTr="00474B53">
        <w:tc>
          <w:tcPr>
            <w:tcW w:w="4621" w:type="dxa"/>
            <w:vMerge w:val="restart"/>
            <w:vAlign w:val="center"/>
          </w:tcPr>
          <w:p w14:paraId="5850E06A" w14:textId="77777777" w:rsidR="00474B53" w:rsidRPr="00AC3A5D" w:rsidRDefault="00474B53" w:rsidP="00474B53">
            <w:pPr>
              <w:widowControl/>
              <w:spacing w:line="240" w:lineRule="auto"/>
              <w:rPr>
                <w:rFonts w:eastAsia="Calibri" w:cs="Arial"/>
                <w:color w:val="000000"/>
              </w:rPr>
            </w:pPr>
            <w:r w:rsidRPr="00AC3A5D">
              <w:rPr>
                <w:rFonts w:eastAsia="Calibri" w:cs="Arial"/>
                <w:color w:val="000000"/>
              </w:rPr>
              <w:t>Ηχητικό σήμα</w:t>
            </w:r>
          </w:p>
        </w:tc>
        <w:tc>
          <w:tcPr>
            <w:tcW w:w="4621" w:type="dxa"/>
          </w:tcPr>
          <w:p w14:paraId="5850E06B" w14:textId="77777777" w:rsidR="00474B53" w:rsidRPr="00AC3A5D" w:rsidRDefault="00474B53" w:rsidP="00474B53">
            <w:pPr>
              <w:widowControl/>
              <w:spacing w:line="240" w:lineRule="auto"/>
              <w:jc w:val="both"/>
              <w:rPr>
                <w:rFonts w:eastAsia="Calibri" w:cs="Arial"/>
                <w:color w:val="000000"/>
              </w:rPr>
            </w:pPr>
            <w:r w:rsidRPr="00AC3A5D">
              <w:rPr>
                <w:rFonts w:eastAsia="Calibri" w:cs="Arial"/>
                <w:color w:val="000000"/>
              </w:rPr>
              <w:t>JPEG</w:t>
            </w:r>
          </w:p>
        </w:tc>
      </w:tr>
      <w:tr w:rsidR="00474B53" w:rsidRPr="00AC3A5D" w14:paraId="5850E06F" w14:textId="77777777" w:rsidTr="00474B53">
        <w:tc>
          <w:tcPr>
            <w:tcW w:w="4621" w:type="dxa"/>
            <w:vMerge/>
            <w:vAlign w:val="center"/>
          </w:tcPr>
          <w:p w14:paraId="5850E06D" w14:textId="77777777" w:rsidR="00474B53" w:rsidRPr="00AC3A5D" w:rsidRDefault="00474B53" w:rsidP="00474B53">
            <w:pPr>
              <w:widowControl/>
              <w:spacing w:line="240" w:lineRule="auto"/>
              <w:rPr>
                <w:rFonts w:eastAsia="Calibri" w:cs="Arial"/>
                <w:color w:val="000000"/>
              </w:rPr>
            </w:pPr>
          </w:p>
        </w:tc>
        <w:tc>
          <w:tcPr>
            <w:tcW w:w="4621" w:type="dxa"/>
          </w:tcPr>
          <w:p w14:paraId="5850E06E" w14:textId="77777777" w:rsidR="00474B53" w:rsidRPr="00AC3A5D" w:rsidRDefault="00474B53" w:rsidP="00474B53">
            <w:pPr>
              <w:widowControl/>
              <w:spacing w:line="240" w:lineRule="auto"/>
              <w:jc w:val="both"/>
              <w:rPr>
                <w:rFonts w:eastAsia="Calibri" w:cs="Arial"/>
                <w:color w:val="000000"/>
              </w:rPr>
            </w:pPr>
            <w:r w:rsidRPr="00AC3A5D">
              <w:rPr>
                <w:rFonts w:eastAsia="Calibri" w:cs="Arial"/>
                <w:color w:val="000000"/>
              </w:rPr>
              <w:t xml:space="preserve">MP3 </w:t>
            </w:r>
          </w:p>
        </w:tc>
      </w:tr>
      <w:tr w:rsidR="00474B53" w:rsidRPr="00AC3A5D" w14:paraId="5850E072" w14:textId="77777777" w:rsidTr="00474B53">
        <w:tc>
          <w:tcPr>
            <w:tcW w:w="4621" w:type="dxa"/>
            <w:vMerge w:val="restart"/>
            <w:vAlign w:val="center"/>
          </w:tcPr>
          <w:p w14:paraId="5850E070" w14:textId="77777777" w:rsidR="00474B53" w:rsidRPr="00AC3A5D" w:rsidRDefault="00474B53" w:rsidP="00474B53">
            <w:pPr>
              <w:widowControl/>
              <w:spacing w:line="240" w:lineRule="auto"/>
              <w:rPr>
                <w:rFonts w:eastAsia="Calibri" w:cs="Arial"/>
                <w:color w:val="000000"/>
              </w:rPr>
            </w:pPr>
            <w:r w:rsidRPr="00AC3A5D">
              <w:rPr>
                <w:rFonts w:eastAsia="Calibri" w:cs="Arial"/>
                <w:color w:val="000000"/>
              </w:rPr>
              <w:t>Σήμα κίνησης</w:t>
            </w:r>
          </w:p>
        </w:tc>
        <w:tc>
          <w:tcPr>
            <w:tcW w:w="4621" w:type="dxa"/>
          </w:tcPr>
          <w:p w14:paraId="5850E071" w14:textId="77777777" w:rsidR="00474B53" w:rsidRPr="00AC3A5D" w:rsidRDefault="00474B53" w:rsidP="00474B53">
            <w:pPr>
              <w:widowControl/>
              <w:spacing w:line="240" w:lineRule="auto"/>
              <w:jc w:val="both"/>
              <w:rPr>
                <w:rFonts w:eastAsia="Calibri" w:cs="Arial"/>
                <w:color w:val="000000"/>
              </w:rPr>
            </w:pPr>
            <w:r w:rsidRPr="00AC3A5D">
              <w:rPr>
                <w:rFonts w:eastAsia="Calibri" w:cs="Arial"/>
                <w:color w:val="000000"/>
              </w:rPr>
              <w:t>JPEG</w:t>
            </w:r>
          </w:p>
        </w:tc>
      </w:tr>
      <w:tr w:rsidR="00474B53" w:rsidRPr="00AC3A5D" w14:paraId="5850E075" w14:textId="77777777" w:rsidTr="00474B53">
        <w:tc>
          <w:tcPr>
            <w:tcW w:w="4621" w:type="dxa"/>
            <w:vMerge/>
            <w:vAlign w:val="center"/>
          </w:tcPr>
          <w:p w14:paraId="5850E073" w14:textId="77777777" w:rsidR="00474B53" w:rsidRPr="00AC3A5D" w:rsidRDefault="00474B53" w:rsidP="00474B53">
            <w:pPr>
              <w:widowControl/>
              <w:spacing w:line="240" w:lineRule="auto"/>
              <w:rPr>
                <w:rFonts w:eastAsia="Calibri" w:cs="Arial"/>
                <w:color w:val="000000"/>
              </w:rPr>
            </w:pPr>
          </w:p>
        </w:tc>
        <w:tc>
          <w:tcPr>
            <w:tcW w:w="4621" w:type="dxa"/>
          </w:tcPr>
          <w:p w14:paraId="5850E074" w14:textId="77777777" w:rsidR="00474B53" w:rsidRPr="00AC3A5D" w:rsidRDefault="00474B53" w:rsidP="00474B53">
            <w:pPr>
              <w:widowControl/>
              <w:spacing w:line="240" w:lineRule="auto"/>
              <w:jc w:val="both"/>
              <w:rPr>
                <w:rFonts w:eastAsia="Calibri" w:cs="Arial"/>
                <w:color w:val="000000"/>
              </w:rPr>
            </w:pPr>
            <w:r w:rsidRPr="00AC3A5D">
              <w:rPr>
                <w:rFonts w:eastAsia="Calibri" w:cs="Arial"/>
                <w:color w:val="000000"/>
              </w:rPr>
              <w:t>MP4</w:t>
            </w:r>
          </w:p>
        </w:tc>
      </w:tr>
      <w:tr w:rsidR="00474B53" w:rsidRPr="00AC3A5D" w14:paraId="5850E078" w14:textId="77777777" w:rsidTr="00474B53">
        <w:tc>
          <w:tcPr>
            <w:tcW w:w="4621" w:type="dxa"/>
            <w:vAlign w:val="center"/>
          </w:tcPr>
          <w:p w14:paraId="5850E076" w14:textId="77777777" w:rsidR="00474B53" w:rsidRPr="00AC3A5D" w:rsidRDefault="00474B53" w:rsidP="00474B53">
            <w:pPr>
              <w:widowControl/>
              <w:spacing w:line="240" w:lineRule="auto"/>
              <w:rPr>
                <w:rFonts w:eastAsia="Calibri" w:cs="Arial"/>
                <w:color w:val="000000"/>
              </w:rPr>
            </w:pPr>
            <w:r w:rsidRPr="00AC3A5D">
              <w:rPr>
                <w:rFonts w:eastAsia="Calibri" w:cs="Arial"/>
                <w:color w:val="000000"/>
              </w:rPr>
              <w:t xml:space="preserve">Οπτικοακουστικό σήμα </w:t>
            </w:r>
          </w:p>
        </w:tc>
        <w:tc>
          <w:tcPr>
            <w:tcW w:w="4621" w:type="dxa"/>
          </w:tcPr>
          <w:p w14:paraId="5850E077" w14:textId="77777777" w:rsidR="00474B53" w:rsidRPr="00AC3A5D" w:rsidRDefault="00474B53" w:rsidP="00474B53">
            <w:pPr>
              <w:widowControl/>
              <w:spacing w:line="240" w:lineRule="auto"/>
              <w:jc w:val="both"/>
              <w:rPr>
                <w:rFonts w:eastAsia="Calibri" w:cs="Arial"/>
                <w:color w:val="000000"/>
              </w:rPr>
            </w:pPr>
            <w:r w:rsidRPr="00AC3A5D">
              <w:rPr>
                <w:rFonts w:eastAsia="Calibri" w:cs="Arial"/>
                <w:color w:val="000000"/>
              </w:rPr>
              <w:t xml:space="preserve">MP4 </w:t>
            </w:r>
          </w:p>
        </w:tc>
      </w:tr>
      <w:tr w:rsidR="00474B53" w:rsidRPr="00AC3A5D" w14:paraId="5850E07B" w14:textId="77777777" w:rsidTr="00474B53">
        <w:tc>
          <w:tcPr>
            <w:tcW w:w="4621" w:type="dxa"/>
            <w:vMerge w:val="restart"/>
            <w:vAlign w:val="center"/>
          </w:tcPr>
          <w:p w14:paraId="5850E079" w14:textId="77777777" w:rsidR="00474B53" w:rsidRPr="00AC3A5D" w:rsidRDefault="00474B53" w:rsidP="00474B53">
            <w:pPr>
              <w:widowControl/>
              <w:spacing w:line="240" w:lineRule="auto"/>
              <w:rPr>
                <w:rFonts w:eastAsia="Calibri" w:cs="Arial"/>
                <w:color w:val="000000"/>
              </w:rPr>
            </w:pPr>
            <w:r w:rsidRPr="00AC3A5D">
              <w:rPr>
                <w:rFonts w:eastAsia="Calibri" w:cs="Arial"/>
                <w:color w:val="000000"/>
              </w:rPr>
              <w:t>Ολογραφικό σήμα</w:t>
            </w:r>
          </w:p>
        </w:tc>
        <w:tc>
          <w:tcPr>
            <w:tcW w:w="4621" w:type="dxa"/>
          </w:tcPr>
          <w:p w14:paraId="5850E07A" w14:textId="77777777" w:rsidR="00474B53" w:rsidRPr="00AC3A5D" w:rsidRDefault="00474B53" w:rsidP="00474B53">
            <w:pPr>
              <w:widowControl/>
              <w:spacing w:line="240" w:lineRule="auto"/>
              <w:jc w:val="both"/>
              <w:rPr>
                <w:rFonts w:eastAsia="Calibri" w:cs="Arial"/>
                <w:color w:val="000000"/>
              </w:rPr>
            </w:pPr>
            <w:r w:rsidRPr="00AC3A5D">
              <w:rPr>
                <w:rFonts w:eastAsia="Calibri" w:cs="Arial"/>
                <w:color w:val="000000"/>
              </w:rPr>
              <w:t>JPEG</w:t>
            </w:r>
          </w:p>
        </w:tc>
      </w:tr>
      <w:tr w:rsidR="00474B53" w:rsidRPr="00AC3A5D" w14:paraId="5850E07E" w14:textId="77777777" w:rsidTr="00474B53">
        <w:tc>
          <w:tcPr>
            <w:tcW w:w="4621" w:type="dxa"/>
            <w:vMerge/>
          </w:tcPr>
          <w:p w14:paraId="5850E07C" w14:textId="77777777" w:rsidR="00474B53" w:rsidRPr="00AC3A5D" w:rsidRDefault="00474B53" w:rsidP="00474B53">
            <w:pPr>
              <w:widowControl/>
              <w:spacing w:line="240" w:lineRule="auto"/>
              <w:jc w:val="both"/>
              <w:rPr>
                <w:rFonts w:eastAsia="Calibri" w:cs="Arial"/>
                <w:color w:val="000000"/>
              </w:rPr>
            </w:pPr>
          </w:p>
        </w:tc>
        <w:tc>
          <w:tcPr>
            <w:tcW w:w="4621" w:type="dxa"/>
          </w:tcPr>
          <w:p w14:paraId="5850E07D" w14:textId="77777777" w:rsidR="00474B53" w:rsidRPr="00AC3A5D" w:rsidRDefault="00474B53" w:rsidP="00474B53">
            <w:pPr>
              <w:widowControl/>
              <w:spacing w:line="240" w:lineRule="auto"/>
              <w:jc w:val="both"/>
              <w:rPr>
                <w:rFonts w:eastAsia="Calibri" w:cs="Arial"/>
                <w:color w:val="000000"/>
              </w:rPr>
            </w:pPr>
            <w:r w:rsidRPr="00AC3A5D">
              <w:rPr>
                <w:rFonts w:eastAsia="Calibri" w:cs="Arial"/>
                <w:color w:val="000000"/>
              </w:rPr>
              <w:t>MP4</w:t>
            </w:r>
          </w:p>
        </w:tc>
      </w:tr>
    </w:tbl>
    <w:p w14:paraId="5850E07F" w14:textId="6904E071" w:rsidR="00474B53" w:rsidRDefault="00AC3A5D" w:rsidP="00474B53">
      <w:pPr>
        <w:widowControl/>
        <w:spacing w:after="200" w:line="276" w:lineRule="auto"/>
        <w:jc w:val="both"/>
        <w:rPr>
          <w:rFonts w:eastAsia="Calibri" w:cs="Arial"/>
          <w:color w:val="000000"/>
          <w:szCs w:val="22"/>
          <w:lang w:val="el-GR" w:eastAsia="el-GR" w:bidi="el-GR"/>
        </w:rPr>
      </w:pPr>
      <w:r>
        <w:rPr>
          <w:rFonts w:eastAsia="Calibri" w:cs="Arial"/>
          <w:color w:val="000000"/>
          <w:szCs w:val="22"/>
          <w:lang w:val="el-GR" w:eastAsia="el-GR" w:bidi="el-GR"/>
        </w:rPr>
        <w:br/>
      </w:r>
      <w:r w:rsidR="00474B53" w:rsidRPr="00AC3A5D">
        <w:rPr>
          <w:rFonts w:eastAsia="Calibri" w:cs="Arial"/>
          <w:color w:val="000000"/>
          <w:szCs w:val="22"/>
          <w:lang w:val="el-GR" w:eastAsia="el-GR" w:bidi="el-GR"/>
        </w:rPr>
        <w:t>Η αποδοχή της προσέγγισης του μοναδικού μορφότυπου δεν αποκλείει την αποδοχή άλλων μορφότυπων για την καταχώριση των συγκεκριμένων ειδών σημάτων. Οι πρόσθετοι αυτοί ηλεκτρονικοί μορφότυποι παρατίθενται στον πίνακα 6 του παρόντος εγγράφου.</w:t>
      </w:r>
    </w:p>
    <w:p w14:paraId="7B23334D" w14:textId="77777777" w:rsidR="00BF35DD" w:rsidRPr="00AC3A5D" w:rsidRDefault="00BF35DD" w:rsidP="00474B53">
      <w:pPr>
        <w:widowControl/>
        <w:spacing w:after="200" w:line="276" w:lineRule="auto"/>
        <w:jc w:val="both"/>
        <w:rPr>
          <w:rFonts w:eastAsia="Calibri" w:cs="Arial"/>
          <w:color w:val="000000"/>
          <w:szCs w:val="22"/>
          <w:lang w:val="el-GR" w:eastAsia="el-GR" w:bidi="el-GR"/>
        </w:rPr>
      </w:pPr>
    </w:p>
    <w:p w14:paraId="5850E080" w14:textId="77777777" w:rsidR="00AC3A5D" w:rsidRPr="00AC3A5D" w:rsidRDefault="00474B53" w:rsidP="00AC3A5D">
      <w:pPr>
        <w:pStyle w:val="Heading1"/>
        <w:rPr>
          <w:rFonts w:cs="Arial"/>
          <w:szCs w:val="24"/>
        </w:rPr>
      </w:pPr>
      <w:bookmarkStart w:id="9" w:name="_Toc36563783"/>
      <w:r w:rsidRPr="00AC3A5D">
        <w:rPr>
          <w:rFonts w:eastAsia="Calibri" w:cs="Arial"/>
          <w:szCs w:val="24"/>
          <w:lang w:val="el-GR" w:eastAsia="el-GR" w:bidi="el-GR"/>
        </w:rPr>
        <w:t>Κατάσταση εφαρμογής</w:t>
      </w:r>
      <w:bookmarkEnd w:id="9"/>
    </w:p>
    <w:p w14:paraId="5850E081" w14:textId="77777777" w:rsidR="00AC3A5D" w:rsidRDefault="00AC3A5D" w:rsidP="00AC3A5D">
      <w:pPr>
        <w:widowControl/>
        <w:spacing w:after="200" w:line="276" w:lineRule="auto"/>
        <w:contextualSpacing/>
        <w:rPr>
          <w:rFonts w:eastAsia="Calibri" w:cs="Arial"/>
          <w:b/>
          <w:color w:val="000000"/>
          <w:sz w:val="22"/>
          <w:szCs w:val="22"/>
          <w:lang w:val="el-GR" w:eastAsia="el-GR" w:bidi="el-GR"/>
        </w:rPr>
      </w:pPr>
    </w:p>
    <w:p w14:paraId="5850E082" w14:textId="77777777" w:rsidR="00474B53" w:rsidRDefault="00474B53" w:rsidP="00AC3A5D">
      <w:pPr>
        <w:widowControl/>
        <w:spacing w:after="200" w:line="276" w:lineRule="auto"/>
        <w:contextualSpacing/>
        <w:rPr>
          <w:rFonts w:eastAsia="Calibri" w:cs="Arial"/>
          <w:color w:val="000000"/>
          <w:szCs w:val="22"/>
          <w:lang w:val="el-GR" w:eastAsia="el-GR" w:bidi="el-GR"/>
        </w:rPr>
      </w:pPr>
      <w:r w:rsidRPr="00AC3A5D">
        <w:rPr>
          <w:rFonts w:eastAsia="Calibri" w:cs="Arial"/>
          <w:color w:val="000000"/>
          <w:szCs w:val="22"/>
          <w:lang w:val="el-GR" w:eastAsia="el-GR" w:bidi="el-GR"/>
        </w:rPr>
        <w:t>Στους πίνακες 3 έως 6 κατωτέρω παρέχεται επισκόπηση των παρόντων σχεδίων των Γραφείων όσον αφορά την αναγνώριση των διαφόρων ειδών σημάτων, τους ορισμούς τους και τους αποδεκτούς μορφότυπους ηλεκτρονικών αρχείων.</w:t>
      </w:r>
    </w:p>
    <w:p w14:paraId="5850E083" w14:textId="77777777" w:rsidR="00AC3A5D" w:rsidRPr="00AC3A5D" w:rsidRDefault="00AC3A5D" w:rsidP="00AC3A5D">
      <w:pPr>
        <w:widowControl/>
        <w:spacing w:after="200" w:line="276" w:lineRule="auto"/>
        <w:contextualSpacing/>
        <w:rPr>
          <w:rFonts w:eastAsia="Calibri" w:cs="Arial"/>
          <w:b/>
          <w:color w:val="000000"/>
          <w:sz w:val="22"/>
          <w:szCs w:val="22"/>
          <w:lang w:val="el-GR" w:eastAsia="el-GR" w:bidi="el-GR"/>
        </w:rPr>
      </w:pPr>
    </w:p>
    <w:p w14:paraId="5850E084" w14:textId="77777777" w:rsidR="00474B53" w:rsidRPr="00AC3A5D" w:rsidRDefault="00474B53" w:rsidP="00474B53">
      <w:pPr>
        <w:widowControl/>
        <w:spacing w:after="200" w:line="276" w:lineRule="auto"/>
        <w:jc w:val="both"/>
        <w:rPr>
          <w:rFonts w:eastAsia="Calibri" w:cs="Arial"/>
          <w:color w:val="000000"/>
          <w:szCs w:val="22"/>
          <w:u w:val="single"/>
          <w:lang w:val="el-GR" w:eastAsia="el-GR" w:bidi="el-GR"/>
        </w:rPr>
      </w:pPr>
      <w:r w:rsidRPr="00AC3A5D">
        <w:rPr>
          <w:rFonts w:eastAsia="Calibri" w:cs="Arial"/>
          <w:color w:val="000000"/>
          <w:szCs w:val="22"/>
          <w:u w:val="single"/>
          <w:lang w:val="el-GR" w:eastAsia="el-GR" w:bidi="el-GR"/>
        </w:rPr>
        <w:t>Πίνακας 3: Είδη σημάτων που θα γίνονται αποδεκτά</w:t>
      </w:r>
    </w:p>
    <w:p w14:paraId="5850E085" w14:textId="77777777" w:rsidR="00474B53" w:rsidRPr="00AC3A5D" w:rsidRDefault="00474B53" w:rsidP="00474B53">
      <w:pPr>
        <w:widowControl/>
        <w:spacing w:after="200" w:line="276" w:lineRule="auto"/>
        <w:jc w:val="both"/>
        <w:rPr>
          <w:rFonts w:eastAsia="Calibri" w:cs="Arial"/>
          <w:color w:val="000000"/>
          <w:sz w:val="22"/>
          <w:szCs w:val="22"/>
          <w:u w:val="single"/>
          <w:lang w:val="el-GR" w:eastAsia="el-GR" w:bidi="el-GR"/>
        </w:rPr>
      </w:pPr>
      <w:r w:rsidRPr="00AC3A5D">
        <w:rPr>
          <w:rFonts w:eastAsia="Calibri" w:cs="Arial"/>
          <w:szCs w:val="22"/>
          <w:lang w:val="el-GR" w:eastAsia="el-GR" w:bidi="el-GR"/>
        </w:rPr>
        <w:t>Στον παρόντα πίνακα παρατίθενται τα είδη σημάτων που θα αναγνωρίζονται από τα Γραφεία Διανοητικής Ιδιοκτησίας των κρατών μελών. Η στήλη «Πρόσθετα είδη» αφορά τα πρόσθετα ειδικά είδη σημάτων που αναγνωρίζονται ρητώς από τα Γραφεία Διανοητικής Ιδιοκτησίας των κρατών μελών. Η στήλη «Άλλο σήμα» αφορά σήματα τα οποία δεν ανήκουν σε κανένα από τα άλλα απαριθμούμενα είδη, κατά την έννοια του άρθρου 3 παράγραφος 4 του εκτελεστικού κανονισμού, εφόσον πληρούν τις υποχρεωτικές προϋποθέσεις.</w:t>
      </w:r>
    </w:p>
    <w:tbl>
      <w:tblPr>
        <w:tblStyle w:val="TableGrid1"/>
        <w:tblW w:w="9862" w:type="dxa"/>
        <w:tblLayout w:type="fixed"/>
        <w:tblLook w:val="04A0" w:firstRow="1" w:lastRow="0" w:firstColumn="1" w:lastColumn="0" w:noHBand="0" w:noVBand="1"/>
      </w:tblPr>
      <w:tblGrid>
        <w:gridCol w:w="959"/>
        <w:gridCol w:w="1663"/>
        <w:gridCol w:w="587"/>
        <w:gridCol w:w="587"/>
        <w:gridCol w:w="587"/>
        <w:gridCol w:w="687"/>
        <w:gridCol w:w="567"/>
        <w:gridCol w:w="708"/>
        <w:gridCol w:w="709"/>
        <w:gridCol w:w="567"/>
        <w:gridCol w:w="567"/>
        <w:gridCol w:w="567"/>
        <w:gridCol w:w="567"/>
        <w:gridCol w:w="540"/>
      </w:tblGrid>
      <w:tr w:rsidR="00474B53" w:rsidRPr="00BF35DD" w14:paraId="5850E087" w14:textId="77777777" w:rsidTr="00474B53">
        <w:tc>
          <w:tcPr>
            <w:tcW w:w="9862" w:type="dxa"/>
            <w:gridSpan w:val="14"/>
          </w:tcPr>
          <w:p w14:paraId="5850E086" w14:textId="77777777" w:rsidR="00474B53" w:rsidRPr="00474B53" w:rsidRDefault="00474B53" w:rsidP="00474B53">
            <w:pPr>
              <w:widowControl/>
              <w:spacing w:line="240" w:lineRule="auto"/>
              <w:jc w:val="center"/>
              <w:rPr>
                <w:rFonts w:eastAsia="Calibri" w:cs="Arial"/>
                <w:b/>
                <w:color w:val="000000"/>
                <w:sz w:val="22"/>
                <w:szCs w:val="22"/>
              </w:rPr>
            </w:pPr>
            <w:r w:rsidRPr="00474B53">
              <w:rPr>
                <w:rFonts w:eastAsia="Calibri" w:cs="Arial"/>
                <w:b/>
                <w:color w:val="000000"/>
                <w:sz w:val="22"/>
                <w:szCs w:val="22"/>
              </w:rPr>
              <w:t>Εφαρμογή της αναγνώρισης των διαφόρων ειδών σήματος</w:t>
            </w:r>
          </w:p>
        </w:tc>
      </w:tr>
      <w:tr w:rsidR="00474B53" w:rsidRPr="00BF35DD" w14:paraId="5850E08B" w14:textId="77777777" w:rsidTr="00474B53">
        <w:tc>
          <w:tcPr>
            <w:tcW w:w="959" w:type="dxa"/>
            <w:vMerge w:val="restart"/>
            <w:vAlign w:val="center"/>
          </w:tcPr>
          <w:p w14:paraId="5850E088" w14:textId="77777777" w:rsidR="00474B53" w:rsidRPr="00474B53" w:rsidRDefault="00474B53" w:rsidP="00474B53">
            <w:pPr>
              <w:widowControl/>
              <w:spacing w:line="240" w:lineRule="auto"/>
              <w:jc w:val="center"/>
              <w:rPr>
                <w:rFonts w:eastAsia="Calibri" w:cs="Arial"/>
                <w:b/>
                <w:color w:val="000000"/>
                <w:sz w:val="22"/>
                <w:szCs w:val="22"/>
              </w:rPr>
            </w:pPr>
            <w:r w:rsidRPr="00474B53">
              <w:rPr>
                <w:rFonts w:eastAsia="Calibri" w:cs="Arial"/>
                <w:b/>
                <w:color w:val="000000"/>
                <w:sz w:val="22"/>
                <w:szCs w:val="22"/>
              </w:rPr>
              <w:t>Γραφεία</w:t>
            </w:r>
          </w:p>
        </w:tc>
        <w:tc>
          <w:tcPr>
            <w:tcW w:w="1663" w:type="dxa"/>
            <w:vMerge w:val="restart"/>
            <w:vAlign w:val="center"/>
          </w:tcPr>
          <w:p w14:paraId="5850E089" w14:textId="77777777" w:rsidR="00474B53" w:rsidRPr="00474B53" w:rsidRDefault="00474B53" w:rsidP="00474B53">
            <w:pPr>
              <w:widowControl/>
              <w:spacing w:line="240" w:lineRule="auto"/>
              <w:jc w:val="center"/>
              <w:rPr>
                <w:rFonts w:eastAsia="Calibri" w:cs="Arial"/>
                <w:b/>
                <w:color w:val="000000"/>
              </w:rPr>
            </w:pPr>
            <w:r w:rsidRPr="00474B53">
              <w:rPr>
                <w:rFonts w:eastAsia="Calibri" w:cs="Arial"/>
                <w:b/>
                <w:color w:val="000000"/>
                <w:szCs w:val="22"/>
              </w:rPr>
              <w:t>Ημερομηνία εφαρμογής</w:t>
            </w:r>
          </w:p>
        </w:tc>
        <w:tc>
          <w:tcPr>
            <w:tcW w:w="7240" w:type="dxa"/>
            <w:gridSpan w:val="12"/>
          </w:tcPr>
          <w:p w14:paraId="5850E08A" w14:textId="77777777" w:rsidR="00474B53" w:rsidRPr="00474B53" w:rsidRDefault="00474B53" w:rsidP="00474B53">
            <w:pPr>
              <w:widowControl/>
              <w:spacing w:line="240" w:lineRule="auto"/>
              <w:rPr>
                <w:rFonts w:eastAsia="Calibri" w:cs="Arial"/>
                <w:b/>
                <w:color w:val="000000"/>
                <w:sz w:val="22"/>
                <w:szCs w:val="22"/>
              </w:rPr>
            </w:pPr>
            <w:r w:rsidRPr="00474B53">
              <w:rPr>
                <w:rFonts w:eastAsia="Calibri" w:cs="Arial"/>
                <w:b/>
                <w:color w:val="000000"/>
                <w:sz w:val="22"/>
                <w:szCs w:val="22"/>
              </w:rPr>
              <w:t xml:space="preserve">Το Γραφείο Διανοητικής Ιδιοκτησίας του κράτους μέλους θα </w:t>
            </w:r>
            <w:r w:rsidRPr="00474B53">
              <w:rPr>
                <w:rFonts w:eastAsia="Calibri" w:cs="Arial"/>
                <w:b/>
                <w:i/>
                <w:color w:val="000000"/>
                <w:sz w:val="22"/>
                <w:szCs w:val="22"/>
                <w:u w:val="single"/>
              </w:rPr>
              <w:t>αναγνωρίζει</w:t>
            </w:r>
            <w:r w:rsidRPr="00474B53">
              <w:rPr>
                <w:rFonts w:eastAsia="Calibri" w:cs="Arial"/>
                <w:b/>
                <w:color w:val="000000"/>
                <w:sz w:val="22"/>
                <w:szCs w:val="22"/>
              </w:rPr>
              <w:t xml:space="preserve"> τα ακόλουθα είδη σημάτων:</w:t>
            </w:r>
            <w:r w:rsidRPr="00474B53">
              <w:rPr>
                <w:rFonts w:eastAsia="Calibri" w:cs="Arial"/>
                <w:color w:val="000000"/>
                <w:sz w:val="22"/>
                <w:szCs w:val="22"/>
                <w:u w:val="single"/>
              </w:rPr>
              <w:t xml:space="preserve"> </w:t>
            </w:r>
          </w:p>
        </w:tc>
      </w:tr>
      <w:tr w:rsidR="00474B53" w:rsidRPr="00474B53" w14:paraId="5850E09A" w14:textId="77777777" w:rsidTr="00474B53">
        <w:trPr>
          <w:cantSplit/>
          <w:trHeight w:val="1398"/>
        </w:trPr>
        <w:tc>
          <w:tcPr>
            <w:tcW w:w="959" w:type="dxa"/>
            <w:vMerge/>
          </w:tcPr>
          <w:p w14:paraId="5850E08C" w14:textId="77777777" w:rsidR="00474B53" w:rsidRPr="00474B53" w:rsidRDefault="00474B53" w:rsidP="00474B53">
            <w:pPr>
              <w:widowControl/>
              <w:spacing w:line="240" w:lineRule="auto"/>
              <w:rPr>
                <w:rFonts w:eastAsia="Calibri" w:cs="Arial"/>
                <w:b/>
                <w:color w:val="000000"/>
                <w:sz w:val="22"/>
                <w:szCs w:val="22"/>
              </w:rPr>
            </w:pPr>
          </w:p>
        </w:tc>
        <w:tc>
          <w:tcPr>
            <w:tcW w:w="1663" w:type="dxa"/>
            <w:vMerge/>
          </w:tcPr>
          <w:p w14:paraId="5850E08D" w14:textId="77777777" w:rsidR="00474B53" w:rsidRPr="00474B53" w:rsidRDefault="00474B53" w:rsidP="00474B53">
            <w:pPr>
              <w:widowControl/>
              <w:spacing w:line="240" w:lineRule="auto"/>
              <w:rPr>
                <w:rFonts w:eastAsia="Calibri" w:cs="Arial"/>
                <w:b/>
                <w:color w:val="000000"/>
                <w:sz w:val="22"/>
                <w:szCs w:val="22"/>
              </w:rPr>
            </w:pPr>
          </w:p>
        </w:tc>
        <w:tc>
          <w:tcPr>
            <w:tcW w:w="587" w:type="dxa"/>
            <w:textDirection w:val="btLr"/>
          </w:tcPr>
          <w:p w14:paraId="5850E08E" w14:textId="77777777" w:rsidR="00474B53" w:rsidRPr="00474B53" w:rsidRDefault="00474B53" w:rsidP="00474B53">
            <w:pPr>
              <w:widowControl/>
              <w:spacing w:line="240" w:lineRule="auto"/>
              <w:ind w:left="113" w:right="113"/>
              <w:rPr>
                <w:rFonts w:eastAsia="Calibri" w:cs="Arial"/>
                <w:b/>
                <w:color w:val="000000"/>
                <w:sz w:val="22"/>
                <w:szCs w:val="22"/>
              </w:rPr>
            </w:pPr>
            <w:r w:rsidRPr="00474B53">
              <w:rPr>
                <w:rFonts w:eastAsia="Calibri" w:cs="Arial"/>
                <w:b/>
                <w:color w:val="000000"/>
                <w:sz w:val="22"/>
                <w:szCs w:val="22"/>
              </w:rPr>
              <w:t>Λεκτικό σήμα</w:t>
            </w:r>
          </w:p>
        </w:tc>
        <w:tc>
          <w:tcPr>
            <w:tcW w:w="587" w:type="dxa"/>
            <w:textDirection w:val="btLr"/>
          </w:tcPr>
          <w:p w14:paraId="5850E08F" w14:textId="77777777" w:rsidR="00474B53" w:rsidRPr="00474B53" w:rsidRDefault="00474B53" w:rsidP="00474B53">
            <w:pPr>
              <w:widowControl/>
              <w:spacing w:line="240" w:lineRule="auto"/>
              <w:ind w:left="113" w:right="113"/>
              <w:rPr>
                <w:rFonts w:eastAsia="Calibri" w:cs="Arial"/>
                <w:b/>
                <w:color w:val="000000"/>
                <w:sz w:val="22"/>
                <w:szCs w:val="22"/>
              </w:rPr>
            </w:pPr>
            <w:r w:rsidRPr="00474B53">
              <w:rPr>
                <w:rFonts w:eastAsia="Calibri" w:cs="Arial"/>
                <w:b/>
                <w:color w:val="000000"/>
                <w:sz w:val="22"/>
                <w:szCs w:val="22"/>
              </w:rPr>
              <w:t>Απεικονιστι-κό σήμα</w:t>
            </w:r>
          </w:p>
        </w:tc>
        <w:tc>
          <w:tcPr>
            <w:tcW w:w="587" w:type="dxa"/>
            <w:textDirection w:val="btLr"/>
          </w:tcPr>
          <w:p w14:paraId="5850E090" w14:textId="77777777" w:rsidR="00474B53" w:rsidRPr="00474B53" w:rsidRDefault="00474B53" w:rsidP="00474B53">
            <w:pPr>
              <w:widowControl/>
              <w:spacing w:line="240" w:lineRule="auto"/>
              <w:ind w:left="113" w:right="113"/>
              <w:rPr>
                <w:rFonts w:eastAsia="Calibri" w:cs="Arial"/>
                <w:b/>
                <w:color w:val="000000"/>
                <w:sz w:val="22"/>
                <w:szCs w:val="22"/>
              </w:rPr>
            </w:pPr>
            <w:r w:rsidRPr="00474B53">
              <w:rPr>
                <w:rFonts w:eastAsia="Calibri" w:cs="Arial"/>
                <w:b/>
                <w:color w:val="000000"/>
                <w:sz w:val="22"/>
                <w:szCs w:val="22"/>
              </w:rPr>
              <w:t>Σήμα τρισδιάστατου σχήματος</w:t>
            </w:r>
          </w:p>
        </w:tc>
        <w:tc>
          <w:tcPr>
            <w:tcW w:w="687" w:type="dxa"/>
            <w:textDirection w:val="btLr"/>
          </w:tcPr>
          <w:p w14:paraId="5850E091" w14:textId="77777777" w:rsidR="00474B53" w:rsidRPr="00474B53" w:rsidRDefault="00474B53" w:rsidP="00474B53">
            <w:pPr>
              <w:widowControl/>
              <w:spacing w:line="240" w:lineRule="auto"/>
              <w:ind w:left="113" w:right="113"/>
              <w:rPr>
                <w:rFonts w:eastAsia="Calibri" w:cs="Arial"/>
                <w:b/>
                <w:color w:val="000000"/>
                <w:sz w:val="22"/>
                <w:szCs w:val="22"/>
              </w:rPr>
            </w:pPr>
            <w:r w:rsidRPr="00474B53">
              <w:rPr>
                <w:rFonts w:eastAsia="Calibri" w:cs="Arial"/>
                <w:b/>
                <w:color w:val="000000"/>
                <w:sz w:val="22"/>
                <w:szCs w:val="22"/>
              </w:rPr>
              <w:t>Σήμα θέσης</w:t>
            </w:r>
          </w:p>
        </w:tc>
        <w:tc>
          <w:tcPr>
            <w:tcW w:w="567" w:type="dxa"/>
            <w:textDirection w:val="btLr"/>
          </w:tcPr>
          <w:p w14:paraId="5850E092" w14:textId="77777777" w:rsidR="00474B53" w:rsidRPr="00474B53" w:rsidRDefault="00474B53" w:rsidP="00474B53">
            <w:pPr>
              <w:widowControl/>
              <w:spacing w:line="240" w:lineRule="auto"/>
              <w:ind w:left="113" w:right="113"/>
              <w:rPr>
                <w:rFonts w:eastAsia="Calibri" w:cs="Arial"/>
                <w:b/>
                <w:color w:val="000000"/>
                <w:sz w:val="22"/>
                <w:szCs w:val="22"/>
              </w:rPr>
            </w:pPr>
            <w:r w:rsidRPr="00474B53">
              <w:rPr>
                <w:rFonts w:eastAsia="Calibri" w:cs="Arial"/>
                <w:b/>
                <w:color w:val="000000"/>
                <w:sz w:val="22"/>
                <w:szCs w:val="22"/>
              </w:rPr>
              <w:t>Σήμα μοτίβου</w:t>
            </w:r>
          </w:p>
        </w:tc>
        <w:tc>
          <w:tcPr>
            <w:tcW w:w="708" w:type="dxa"/>
            <w:textDirection w:val="btLr"/>
          </w:tcPr>
          <w:p w14:paraId="5850E093" w14:textId="77777777" w:rsidR="00474B53" w:rsidRPr="00474B53" w:rsidRDefault="00474B53" w:rsidP="00474B53">
            <w:pPr>
              <w:widowControl/>
              <w:spacing w:line="240" w:lineRule="auto"/>
              <w:ind w:left="113" w:right="113"/>
              <w:rPr>
                <w:rFonts w:eastAsia="Calibri" w:cs="Arial"/>
                <w:b/>
                <w:color w:val="000000"/>
                <w:sz w:val="22"/>
                <w:szCs w:val="22"/>
              </w:rPr>
            </w:pPr>
            <w:r w:rsidRPr="00474B53">
              <w:rPr>
                <w:rFonts w:eastAsia="Calibri" w:cs="Arial"/>
                <w:b/>
                <w:color w:val="000000"/>
                <w:sz w:val="22"/>
                <w:szCs w:val="22"/>
              </w:rPr>
              <w:t xml:space="preserve">Χρωματικό σήμα </w:t>
            </w:r>
          </w:p>
        </w:tc>
        <w:tc>
          <w:tcPr>
            <w:tcW w:w="709" w:type="dxa"/>
            <w:textDirection w:val="btLr"/>
          </w:tcPr>
          <w:p w14:paraId="5850E094" w14:textId="77777777" w:rsidR="00474B53" w:rsidRPr="00474B53" w:rsidRDefault="00474B53" w:rsidP="00474B53">
            <w:pPr>
              <w:widowControl/>
              <w:spacing w:line="240" w:lineRule="auto"/>
              <w:ind w:left="113" w:right="113"/>
              <w:rPr>
                <w:rFonts w:eastAsia="Calibri" w:cs="Arial"/>
                <w:b/>
                <w:color w:val="000000"/>
                <w:sz w:val="22"/>
                <w:szCs w:val="22"/>
              </w:rPr>
            </w:pPr>
            <w:r w:rsidRPr="00474B53">
              <w:rPr>
                <w:rFonts w:eastAsia="Calibri" w:cs="Arial"/>
                <w:b/>
                <w:color w:val="000000"/>
                <w:sz w:val="22"/>
                <w:szCs w:val="22"/>
              </w:rPr>
              <w:t>Ηχητικό σήμα</w:t>
            </w:r>
          </w:p>
        </w:tc>
        <w:tc>
          <w:tcPr>
            <w:tcW w:w="567" w:type="dxa"/>
            <w:textDirection w:val="btLr"/>
          </w:tcPr>
          <w:p w14:paraId="5850E095" w14:textId="77777777" w:rsidR="00474B53" w:rsidRPr="00474B53" w:rsidRDefault="00474B53" w:rsidP="00474B53">
            <w:pPr>
              <w:widowControl/>
              <w:spacing w:line="240" w:lineRule="auto"/>
              <w:ind w:left="113" w:right="113"/>
              <w:rPr>
                <w:rFonts w:eastAsia="Calibri" w:cs="Arial"/>
                <w:b/>
                <w:color w:val="000000"/>
                <w:sz w:val="22"/>
                <w:szCs w:val="22"/>
              </w:rPr>
            </w:pPr>
            <w:r w:rsidRPr="00474B53">
              <w:rPr>
                <w:rFonts w:eastAsia="Calibri" w:cs="Arial"/>
                <w:b/>
                <w:color w:val="000000"/>
                <w:sz w:val="22"/>
                <w:szCs w:val="22"/>
              </w:rPr>
              <w:t>Σήμα κίνησης</w:t>
            </w:r>
          </w:p>
        </w:tc>
        <w:tc>
          <w:tcPr>
            <w:tcW w:w="567" w:type="dxa"/>
            <w:textDirection w:val="btLr"/>
          </w:tcPr>
          <w:p w14:paraId="5850E096" w14:textId="77777777" w:rsidR="00474B53" w:rsidRPr="00474B53" w:rsidRDefault="00474B53" w:rsidP="00474B53">
            <w:pPr>
              <w:widowControl/>
              <w:spacing w:line="240" w:lineRule="auto"/>
              <w:ind w:left="113" w:right="113"/>
              <w:rPr>
                <w:rFonts w:eastAsia="Calibri" w:cs="Arial"/>
                <w:b/>
                <w:color w:val="000000"/>
                <w:sz w:val="22"/>
                <w:szCs w:val="22"/>
              </w:rPr>
            </w:pPr>
            <w:r w:rsidRPr="00474B53">
              <w:rPr>
                <w:rFonts w:eastAsia="Calibri" w:cs="Arial"/>
                <w:b/>
                <w:color w:val="000000"/>
                <w:sz w:val="22"/>
                <w:szCs w:val="22"/>
              </w:rPr>
              <w:t>Οπτικοακου-στικό σήμα πολυμέσων</w:t>
            </w:r>
          </w:p>
        </w:tc>
        <w:tc>
          <w:tcPr>
            <w:tcW w:w="567" w:type="dxa"/>
            <w:textDirection w:val="btLr"/>
          </w:tcPr>
          <w:p w14:paraId="5850E097" w14:textId="77777777" w:rsidR="00474B53" w:rsidRPr="00474B53" w:rsidRDefault="00474B53" w:rsidP="00474B53">
            <w:pPr>
              <w:widowControl/>
              <w:spacing w:line="240" w:lineRule="auto"/>
              <w:ind w:left="113" w:right="113"/>
              <w:rPr>
                <w:rFonts w:eastAsia="Calibri" w:cs="Arial"/>
                <w:b/>
                <w:color w:val="000000"/>
                <w:sz w:val="22"/>
                <w:szCs w:val="22"/>
              </w:rPr>
            </w:pPr>
            <w:r w:rsidRPr="00474B53">
              <w:rPr>
                <w:rFonts w:eastAsia="Calibri" w:cs="Arial"/>
                <w:b/>
                <w:color w:val="000000"/>
                <w:sz w:val="22"/>
                <w:szCs w:val="22"/>
              </w:rPr>
              <w:t xml:space="preserve">Ολογραφικό σήμα </w:t>
            </w:r>
          </w:p>
        </w:tc>
        <w:tc>
          <w:tcPr>
            <w:tcW w:w="567" w:type="dxa"/>
            <w:textDirection w:val="btLr"/>
          </w:tcPr>
          <w:p w14:paraId="5850E098" w14:textId="77777777" w:rsidR="00474B53" w:rsidRPr="00474B53" w:rsidRDefault="00474B53" w:rsidP="00474B53">
            <w:pPr>
              <w:widowControl/>
              <w:spacing w:line="240" w:lineRule="auto"/>
              <w:ind w:left="113" w:right="113"/>
              <w:rPr>
                <w:rFonts w:eastAsia="Calibri" w:cs="Arial"/>
                <w:b/>
                <w:color w:val="000000"/>
                <w:sz w:val="22"/>
                <w:szCs w:val="22"/>
              </w:rPr>
            </w:pPr>
            <w:r w:rsidRPr="00474B53">
              <w:rPr>
                <w:rFonts w:eastAsia="Calibri" w:cs="Arial"/>
                <w:b/>
                <w:color w:val="000000"/>
                <w:sz w:val="22"/>
                <w:szCs w:val="22"/>
              </w:rPr>
              <w:t xml:space="preserve">Πρόσθετα είδη </w:t>
            </w:r>
          </w:p>
        </w:tc>
        <w:tc>
          <w:tcPr>
            <w:tcW w:w="540" w:type="dxa"/>
            <w:textDirection w:val="btLr"/>
          </w:tcPr>
          <w:p w14:paraId="5850E099" w14:textId="77777777" w:rsidR="00474B53" w:rsidRPr="00474B53" w:rsidRDefault="00474B53" w:rsidP="00474B53">
            <w:pPr>
              <w:widowControl/>
              <w:spacing w:line="240" w:lineRule="auto"/>
              <w:ind w:left="113" w:right="113"/>
              <w:rPr>
                <w:rFonts w:eastAsia="Calibri" w:cs="Arial"/>
                <w:b/>
                <w:color w:val="000000"/>
                <w:sz w:val="22"/>
                <w:szCs w:val="22"/>
              </w:rPr>
            </w:pPr>
            <w:r w:rsidRPr="00474B53">
              <w:rPr>
                <w:rFonts w:eastAsia="Calibri" w:cs="Arial"/>
                <w:b/>
                <w:color w:val="000000"/>
                <w:sz w:val="22"/>
                <w:szCs w:val="22"/>
              </w:rPr>
              <w:t>«Άλλο σήμα»</w:t>
            </w:r>
          </w:p>
        </w:tc>
      </w:tr>
      <w:tr w:rsidR="00474B53" w:rsidRPr="00474B53" w14:paraId="5850E0A9" w14:textId="77777777" w:rsidTr="00474B53">
        <w:tc>
          <w:tcPr>
            <w:tcW w:w="959" w:type="dxa"/>
          </w:tcPr>
          <w:p w14:paraId="5850E09B"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AT</w:t>
            </w:r>
          </w:p>
        </w:tc>
        <w:tc>
          <w:tcPr>
            <w:tcW w:w="1663" w:type="dxa"/>
          </w:tcPr>
          <w:p w14:paraId="5850E09C"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09D"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09E"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c>
          <w:tcPr>
            <w:tcW w:w="587" w:type="dxa"/>
          </w:tcPr>
          <w:p w14:paraId="5850E09F"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0A0"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A1"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0A2"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0A3"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A4"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A5"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A6"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A7" w14:textId="77777777" w:rsidR="00474B53" w:rsidRPr="00474B53" w:rsidRDefault="00474B53" w:rsidP="00474B53">
            <w:pPr>
              <w:widowControl/>
              <w:spacing w:line="240" w:lineRule="auto"/>
              <w:rPr>
                <w:rFonts w:eastAsia="Calibri" w:cs="Arial"/>
                <w:color w:val="000000"/>
                <w:sz w:val="22"/>
                <w:szCs w:val="22"/>
              </w:rPr>
            </w:pPr>
          </w:p>
        </w:tc>
        <w:tc>
          <w:tcPr>
            <w:tcW w:w="540" w:type="dxa"/>
          </w:tcPr>
          <w:p w14:paraId="5850E0A8"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0B8" w14:textId="77777777" w:rsidTr="00474B53">
        <w:tc>
          <w:tcPr>
            <w:tcW w:w="959" w:type="dxa"/>
          </w:tcPr>
          <w:p w14:paraId="5850E0AA"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BG</w:t>
            </w:r>
          </w:p>
        </w:tc>
        <w:tc>
          <w:tcPr>
            <w:tcW w:w="1663" w:type="dxa"/>
          </w:tcPr>
          <w:p w14:paraId="5850E0AB"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0AC"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0AD"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0AE"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0AF"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B0"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0B1"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0B2"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B3"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B4"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B5"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B6" w14:textId="77777777" w:rsidR="00474B53" w:rsidRPr="00474B53" w:rsidRDefault="00474B53" w:rsidP="00474B53">
            <w:pPr>
              <w:widowControl/>
              <w:spacing w:line="240" w:lineRule="auto"/>
              <w:rPr>
                <w:rFonts w:eastAsia="Calibri" w:cs="Arial"/>
                <w:color w:val="000000"/>
                <w:sz w:val="22"/>
                <w:szCs w:val="22"/>
                <w:lang w:val="es-ES"/>
              </w:rPr>
            </w:pPr>
            <w:r w:rsidRPr="00474B53">
              <w:rPr>
                <w:rFonts w:eastAsia="Calibri" w:cs="Arial"/>
                <w:color w:val="000000"/>
                <w:sz w:val="22"/>
                <w:szCs w:val="22"/>
              </w:rPr>
              <w:t>X</w:t>
            </w:r>
            <w:r w:rsidRPr="00474B53">
              <w:rPr>
                <w:rFonts w:eastAsia="Calibri" w:cs="Arial"/>
                <w:color w:val="000000"/>
                <w:sz w:val="22"/>
                <w:szCs w:val="22"/>
                <w:vertAlign w:val="superscript"/>
              </w:rPr>
              <w:t>(1</w:t>
            </w:r>
            <w:r w:rsidRPr="00474B53">
              <w:rPr>
                <w:rFonts w:eastAsia="Calibri" w:cs="Arial"/>
                <w:color w:val="000000"/>
                <w:sz w:val="22"/>
                <w:szCs w:val="22"/>
                <w:vertAlign w:val="superscript"/>
                <w:lang w:val="es-ES"/>
              </w:rPr>
              <w:t>)</w:t>
            </w:r>
          </w:p>
        </w:tc>
        <w:tc>
          <w:tcPr>
            <w:tcW w:w="540" w:type="dxa"/>
          </w:tcPr>
          <w:p w14:paraId="5850E0B7"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0C7" w14:textId="77777777" w:rsidTr="00474B53">
        <w:tc>
          <w:tcPr>
            <w:tcW w:w="959" w:type="dxa"/>
          </w:tcPr>
          <w:p w14:paraId="5850E0B9"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BX</w:t>
            </w:r>
          </w:p>
        </w:tc>
        <w:tc>
          <w:tcPr>
            <w:tcW w:w="1663" w:type="dxa"/>
          </w:tcPr>
          <w:p w14:paraId="5850E0BA"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0BB"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0BC"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0BD"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0BE"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BF"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0C0"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0C1"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C2"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C3"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C4"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C5" w14:textId="77777777" w:rsidR="00474B53" w:rsidRPr="00474B53" w:rsidRDefault="00474B53" w:rsidP="00474B53">
            <w:pPr>
              <w:widowControl/>
              <w:spacing w:line="240" w:lineRule="auto"/>
              <w:rPr>
                <w:rFonts w:eastAsia="Calibri" w:cs="Arial"/>
                <w:color w:val="000000"/>
                <w:sz w:val="22"/>
                <w:szCs w:val="22"/>
              </w:rPr>
            </w:pPr>
          </w:p>
        </w:tc>
        <w:tc>
          <w:tcPr>
            <w:tcW w:w="540" w:type="dxa"/>
          </w:tcPr>
          <w:p w14:paraId="5850E0C6"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 xml:space="preserve"> </w:t>
            </w:r>
            <w:r w:rsidRPr="00474B53">
              <w:rPr>
                <w:rFonts w:eastAsia="Calibri" w:cs="Arial"/>
                <w:color w:val="000000"/>
                <w:sz w:val="22"/>
                <w:szCs w:val="22"/>
              </w:rPr>
              <w:sym w:font="Wingdings 2" w:char="F050"/>
            </w:r>
          </w:p>
        </w:tc>
      </w:tr>
      <w:tr w:rsidR="00474B53" w:rsidRPr="00474B53" w14:paraId="5850E0D6" w14:textId="77777777" w:rsidTr="00474B53">
        <w:tc>
          <w:tcPr>
            <w:tcW w:w="959" w:type="dxa"/>
          </w:tcPr>
          <w:p w14:paraId="5850E0C8"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CY</w:t>
            </w:r>
          </w:p>
        </w:tc>
        <w:tc>
          <w:tcPr>
            <w:tcW w:w="1663" w:type="dxa"/>
          </w:tcPr>
          <w:p w14:paraId="5850E0C9"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0CA"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0CB"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0CC"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0CD"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CE"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0CF"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0D0"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D1"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D2"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D3"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D4" w14:textId="77777777" w:rsidR="00474B53" w:rsidRPr="00474B53" w:rsidRDefault="00474B53" w:rsidP="00474B53">
            <w:pPr>
              <w:widowControl/>
              <w:spacing w:line="240" w:lineRule="auto"/>
              <w:rPr>
                <w:rFonts w:eastAsia="Calibri" w:cs="Arial"/>
                <w:color w:val="000000"/>
                <w:sz w:val="22"/>
                <w:szCs w:val="22"/>
              </w:rPr>
            </w:pPr>
          </w:p>
        </w:tc>
        <w:tc>
          <w:tcPr>
            <w:tcW w:w="540" w:type="dxa"/>
          </w:tcPr>
          <w:p w14:paraId="5850E0D5"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0E5" w14:textId="77777777" w:rsidTr="00474B53">
        <w:tc>
          <w:tcPr>
            <w:tcW w:w="959" w:type="dxa"/>
          </w:tcPr>
          <w:p w14:paraId="5850E0D7"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CZ</w:t>
            </w:r>
          </w:p>
        </w:tc>
        <w:tc>
          <w:tcPr>
            <w:tcW w:w="1663" w:type="dxa"/>
          </w:tcPr>
          <w:p w14:paraId="5850E0D8"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0D9"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0DA"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0DB"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0DC"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DD"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0DE"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0DF"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E0"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E1"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E2"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E3" w14:textId="77777777" w:rsidR="00474B53" w:rsidRPr="00474B53" w:rsidRDefault="00474B53" w:rsidP="00474B53">
            <w:pPr>
              <w:widowControl/>
              <w:spacing w:line="240" w:lineRule="auto"/>
              <w:rPr>
                <w:rFonts w:eastAsia="Calibri" w:cs="Arial"/>
                <w:color w:val="000000"/>
                <w:sz w:val="22"/>
                <w:szCs w:val="22"/>
              </w:rPr>
            </w:pPr>
          </w:p>
        </w:tc>
        <w:tc>
          <w:tcPr>
            <w:tcW w:w="540" w:type="dxa"/>
          </w:tcPr>
          <w:p w14:paraId="5850E0E4"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0F4" w14:textId="77777777" w:rsidTr="00474B53">
        <w:tc>
          <w:tcPr>
            <w:tcW w:w="959" w:type="dxa"/>
          </w:tcPr>
          <w:p w14:paraId="5850E0E6"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DE</w:t>
            </w:r>
          </w:p>
        </w:tc>
        <w:tc>
          <w:tcPr>
            <w:tcW w:w="1663" w:type="dxa"/>
          </w:tcPr>
          <w:p w14:paraId="5850E0E7"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0E8" w14:textId="77777777" w:rsidR="00474B53" w:rsidRPr="00474B53" w:rsidRDefault="00474B53" w:rsidP="00474B53">
            <w:pPr>
              <w:widowControl/>
              <w:spacing w:line="240" w:lineRule="auto"/>
              <w:ind w:right="-57"/>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0E9" w14:textId="77777777" w:rsidR="00474B53" w:rsidRPr="00474B53" w:rsidRDefault="00474B53" w:rsidP="00474B53">
            <w:pPr>
              <w:widowControl/>
              <w:spacing w:line="240" w:lineRule="auto"/>
              <w:ind w:right="-57"/>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0EA" w14:textId="77777777" w:rsidR="00474B53" w:rsidRPr="00474B53" w:rsidRDefault="00474B53" w:rsidP="00474B53">
            <w:pPr>
              <w:widowControl/>
              <w:spacing w:line="240" w:lineRule="auto"/>
              <w:ind w:right="-57"/>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0EB" w14:textId="77777777" w:rsidR="00474B53" w:rsidRPr="00474B53" w:rsidRDefault="00474B53" w:rsidP="00474B53">
            <w:pPr>
              <w:widowControl/>
              <w:spacing w:line="240" w:lineRule="auto"/>
              <w:ind w:right="-57"/>
              <w:rPr>
                <w:rFonts w:eastAsia="Calibri" w:cs="Arial"/>
                <w:color w:val="000000"/>
                <w:sz w:val="18"/>
                <w:szCs w:val="18"/>
              </w:rPr>
            </w:pPr>
            <w:r w:rsidRPr="00474B53">
              <w:rPr>
                <w:rFonts w:eastAsia="Calibri" w:cs="Arial"/>
                <w:color w:val="000000"/>
                <w:sz w:val="22"/>
                <w:szCs w:val="22"/>
              </w:rPr>
              <w:sym w:font="Wingdings 2" w:char="F050"/>
            </w:r>
          </w:p>
        </w:tc>
        <w:tc>
          <w:tcPr>
            <w:tcW w:w="567" w:type="dxa"/>
          </w:tcPr>
          <w:p w14:paraId="5850E0EC" w14:textId="77777777" w:rsidR="00474B53" w:rsidRPr="00474B53" w:rsidRDefault="00474B53" w:rsidP="00474B53">
            <w:pPr>
              <w:widowControl/>
              <w:spacing w:line="240" w:lineRule="auto"/>
              <w:ind w:right="-57"/>
              <w:rPr>
                <w:rFonts w:eastAsia="Calibri" w:cs="Arial"/>
                <w:color w:val="000000"/>
                <w:sz w:val="22"/>
                <w:szCs w:val="22"/>
              </w:rPr>
            </w:pPr>
            <w:r w:rsidRPr="00474B53">
              <w:rPr>
                <w:rFonts w:eastAsia="Calibri" w:cs="Arial"/>
                <w:color w:val="000000"/>
                <w:sz w:val="22"/>
                <w:szCs w:val="22"/>
              </w:rPr>
              <w:sym w:font="Wingdings 2" w:char="F050"/>
            </w:r>
          </w:p>
        </w:tc>
        <w:tc>
          <w:tcPr>
            <w:tcW w:w="708" w:type="dxa"/>
          </w:tcPr>
          <w:p w14:paraId="5850E0ED" w14:textId="77777777" w:rsidR="00474B53" w:rsidRPr="00474B53" w:rsidRDefault="00474B53" w:rsidP="00474B53">
            <w:pPr>
              <w:widowControl/>
              <w:spacing w:line="240" w:lineRule="auto"/>
              <w:ind w:right="-57"/>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0EE" w14:textId="77777777" w:rsidR="00474B53" w:rsidRPr="00474B53" w:rsidRDefault="00474B53" w:rsidP="00474B53">
            <w:pPr>
              <w:widowControl/>
              <w:spacing w:line="240" w:lineRule="auto"/>
              <w:ind w:right="-57"/>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EF" w14:textId="77777777" w:rsidR="00474B53" w:rsidRPr="00474B53" w:rsidRDefault="00474B53" w:rsidP="00474B53">
            <w:pPr>
              <w:widowControl/>
              <w:spacing w:line="240" w:lineRule="auto"/>
              <w:ind w:right="-57"/>
              <w:rPr>
                <w:rFonts w:eastAsia="Calibri" w:cs="Arial"/>
                <w:color w:val="000000"/>
                <w:sz w:val="22"/>
                <w:szCs w:val="22"/>
              </w:rPr>
            </w:pPr>
            <w:r w:rsidRPr="00474B53">
              <w:rPr>
                <w:rFonts w:eastAsia="Calibri" w:cs="Arial"/>
                <w:color w:val="000000"/>
                <w:sz w:val="22"/>
                <w:szCs w:val="22"/>
              </w:rPr>
              <w:sym w:font="Wingdings 2" w:char="F050"/>
            </w:r>
          </w:p>
        </w:tc>
        <w:tc>
          <w:tcPr>
            <w:tcW w:w="567" w:type="dxa"/>
          </w:tcPr>
          <w:p w14:paraId="5850E0F0" w14:textId="77777777" w:rsidR="00474B53" w:rsidRPr="00474B53" w:rsidRDefault="00474B53" w:rsidP="00474B53">
            <w:pPr>
              <w:widowControl/>
              <w:spacing w:line="240" w:lineRule="auto"/>
              <w:ind w:right="-57"/>
              <w:rPr>
                <w:rFonts w:eastAsia="Calibri" w:cs="Arial"/>
                <w:color w:val="000000"/>
                <w:sz w:val="22"/>
                <w:szCs w:val="22"/>
              </w:rPr>
            </w:pPr>
            <w:r w:rsidRPr="00474B53">
              <w:rPr>
                <w:rFonts w:eastAsia="Calibri" w:cs="Arial"/>
                <w:color w:val="000000"/>
                <w:sz w:val="22"/>
                <w:szCs w:val="22"/>
              </w:rPr>
              <w:t xml:space="preserve"> </w:t>
            </w:r>
            <w:r w:rsidRPr="00474B53">
              <w:rPr>
                <w:rFonts w:eastAsia="Calibri" w:cs="Arial"/>
                <w:color w:val="000000"/>
                <w:sz w:val="22"/>
                <w:szCs w:val="22"/>
              </w:rPr>
              <w:sym w:font="Wingdings 2" w:char="F050"/>
            </w:r>
          </w:p>
        </w:tc>
        <w:tc>
          <w:tcPr>
            <w:tcW w:w="567" w:type="dxa"/>
          </w:tcPr>
          <w:p w14:paraId="5850E0F1" w14:textId="77777777" w:rsidR="00474B53" w:rsidRPr="00474B53" w:rsidRDefault="00474B53" w:rsidP="00474B53">
            <w:pPr>
              <w:widowControl/>
              <w:spacing w:line="240" w:lineRule="auto"/>
              <w:ind w:right="-57"/>
              <w:rPr>
                <w:rFonts w:eastAsia="Calibri" w:cs="Arial"/>
                <w:color w:val="000000"/>
                <w:sz w:val="22"/>
                <w:szCs w:val="22"/>
              </w:rPr>
            </w:pPr>
            <w:r w:rsidRPr="00474B53">
              <w:rPr>
                <w:rFonts w:eastAsia="Calibri" w:cs="Arial"/>
                <w:color w:val="000000"/>
                <w:sz w:val="22"/>
                <w:szCs w:val="22"/>
              </w:rPr>
              <w:t xml:space="preserve"> </w:t>
            </w:r>
            <w:r w:rsidRPr="00474B53">
              <w:rPr>
                <w:rFonts w:eastAsia="Calibri" w:cs="Arial"/>
                <w:color w:val="000000"/>
                <w:sz w:val="22"/>
                <w:szCs w:val="22"/>
              </w:rPr>
              <w:sym w:font="Wingdings 2" w:char="F050"/>
            </w:r>
          </w:p>
        </w:tc>
        <w:tc>
          <w:tcPr>
            <w:tcW w:w="567" w:type="dxa"/>
          </w:tcPr>
          <w:p w14:paraId="5850E0F2" w14:textId="77777777" w:rsidR="00474B53" w:rsidRPr="00474B53" w:rsidRDefault="00474B53" w:rsidP="00474B53">
            <w:pPr>
              <w:widowControl/>
              <w:spacing w:line="240" w:lineRule="auto"/>
              <w:ind w:right="-57"/>
              <w:rPr>
                <w:rFonts w:eastAsia="Calibri" w:cs="Arial"/>
                <w:color w:val="000000"/>
                <w:sz w:val="22"/>
                <w:szCs w:val="22"/>
              </w:rPr>
            </w:pPr>
            <w:r w:rsidRPr="00474B53">
              <w:rPr>
                <w:rFonts w:eastAsia="Calibri" w:cs="Arial"/>
                <w:color w:val="000000"/>
                <w:sz w:val="22"/>
                <w:szCs w:val="22"/>
              </w:rPr>
              <w:t>X</w:t>
            </w:r>
            <w:r w:rsidRPr="00474B53">
              <w:rPr>
                <w:rFonts w:eastAsia="Calibri" w:cs="Arial"/>
                <w:color w:val="000000"/>
                <w:sz w:val="22"/>
                <w:szCs w:val="22"/>
                <w:vertAlign w:val="superscript"/>
              </w:rPr>
              <w:t>(</w:t>
            </w:r>
            <w:r w:rsidRPr="00474B53">
              <w:rPr>
                <w:rFonts w:eastAsia="Calibri" w:cs="Arial"/>
                <w:color w:val="000000"/>
                <w:sz w:val="22"/>
                <w:szCs w:val="22"/>
                <w:vertAlign w:val="superscript"/>
                <w:lang w:val="es-ES"/>
              </w:rPr>
              <w:t>3</w:t>
            </w:r>
            <w:r w:rsidRPr="00474B53">
              <w:rPr>
                <w:rFonts w:eastAsia="Calibri" w:cs="Arial"/>
                <w:color w:val="000000"/>
                <w:sz w:val="22"/>
                <w:szCs w:val="22"/>
                <w:vertAlign w:val="superscript"/>
              </w:rPr>
              <w:t>)</w:t>
            </w:r>
          </w:p>
        </w:tc>
        <w:tc>
          <w:tcPr>
            <w:tcW w:w="540" w:type="dxa"/>
          </w:tcPr>
          <w:p w14:paraId="5850E0F3" w14:textId="77777777" w:rsidR="00474B53" w:rsidRPr="00474B53" w:rsidRDefault="00474B53" w:rsidP="00474B53">
            <w:pPr>
              <w:widowControl/>
              <w:spacing w:line="240" w:lineRule="auto"/>
              <w:ind w:right="-57"/>
              <w:rPr>
                <w:rFonts w:eastAsia="Calibri" w:cs="Arial"/>
                <w:color w:val="000000"/>
                <w:sz w:val="22"/>
                <w:szCs w:val="22"/>
              </w:rPr>
            </w:pPr>
            <w:r w:rsidRPr="00474B53">
              <w:rPr>
                <w:rFonts w:eastAsia="Calibri" w:cs="Arial"/>
                <w:color w:val="000000"/>
                <w:sz w:val="22"/>
                <w:szCs w:val="22"/>
              </w:rPr>
              <w:t xml:space="preserve"> </w:t>
            </w:r>
            <w:r w:rsidRPr="00474B53">
              <w:rPr>
                <w:rFonts w:eastAsia="Calibri" w:cs="Arial"/>
                <w:color w:val="000000"/>
                <w:sz w:val="22"/>
                <w:szCs w:val="22"/>
              </w:rPr>
              <w:sym w:font="Wingdings 2" w:char="F050"/>
            </w:r>
          </w:p>
        </w:tc>
      </w:tr>
      <w:tr w:rsidR="00474B53" w:rsidRPr="00474B53" w14:paraId="5850E103" w14:textId="77777777" w:rsidTr="00474B53">
        <w:tc>
          <w:tcPr>
            <w:tcW w:w="959" w:type="dxa"/>
          </w:tcPr>
          <w:p w14:paraId="5850E0F5"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 xml:space="preserve">DK </w:t>
            </w:r>
          </w:p>
        </w:tc>
        <w:tc>
          <w:tcPr>
            <w:tcW w:w="1663" w:type="dxa"/>
          </w:tcPr>
          <w:p w14:paraId="5850E0F6"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0F7" w14:textId="77777777" w:rsidR="00474B53" w:rsidRPr="00474B53" w:rsidRDefault="00474B53" w:rsidP="00474B53">
            <w:pPr>
              <w:widowControl/>
              <w:spacing w:line="240" w:lineRule="auto"/>
              <w:ind w:right="-57"/>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0F8" w14:textId="77777777" w:rsidR="00474B53" w:rsidRPr="00474B53" w:rsidRDefault="00474B53" w:rsidP="00474B53">
            <w:pPr>
              <w:widowControl/>
              <w:spacing w:line="240" w:lineRule="auto"/>
              <w:ind w:right="-57"/>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0F9" w14:textId="77777777" w:rsidR="00474B53" w:rsidRPr="00474B53" w:rsidRDefault="00474B53" w:rsidP="00474B53">
            <w:pPr>
              <w:widowControl/>
              <w:spacing w:line="240" w:lineRule="auto"/>
              <w:ind w:right="-57"/>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0FA" w14:textId="77777777" w:rsidR="00474B53" w:rsidRPr="00474B53" w:rsidRDefault="00474B53" w:rsidP="00474B53">
            <w:pPr>
              <w:widowControl/>
              <w:spacing w:line="240" w:lineRule="auto"/>
              <w:ind w:right="-57"/>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FB" w14:textId="77777777" w:rsidR="00474B53" w:rsidRPr="00474B53" w:rsidRDefault="00474B53" w:rsidP="00474B53">
            <w:pPr>
              <w:widowControl/>
              <w:spacing w:line="240" w:lineRule="auto"/>
              <w:ind w:right="-57"/>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0FC" w14:textId="77777777" w:rsidR="00474B53" w:rsidRPr="00474B53" w:rsidRDefault="00474B53" w:rsidP="00474B53">
            <w:pPr>
              <w:widowControl/>
              <w:spacing w:line="240" w:lineRule="auto"/>
              <w:ind w:right="-57"/>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0FD" w14:textId="77777777" w:rsidR="00474B53" w:rsidRPr="00474B53" w:rsidRDefault="00474B53" w:rsidP="00474B53">
            <w:pPr>
              <w:widowControl/>
              <w:spacing w:line="240" w:lineRule="auto"/>
              <w:ind w:right="-57"/>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FE" w14:textId="77777777" w:rsidR="00474B53" w:rsidRPr="00474B53" w:rsidRDefault="00474B53" w:rsidP="00474B53">
            <w:pPr>
              <w:widowControl/>
              <w:spacing w:line="240" w:lineRule="auto"/>
              <w:ind w:right="-57"/>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0FF" w14:textId="77777777" w:rsidR="00474B53" w:rsidRPr="00474B53" w:rsidRDefault="00474B53" w:rsidP="00474B53">
            <w:pPr>
              <w:widowControl/>
              <w:spacing w:line="240" w:lineRule="auto"/>
              <w:ind w:right="-57"/>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00" w14:textId="77777777" w:rsidR="00474B53" w:rsidRPr="00474B53" w:rsidRDefault="00474B53" w:rsidP="00474B53">
            <w:pPr>
              <w:widowControl/>
              <w:spacing w:line="240" w:lineRule="auto"/>
              <w:ind w:right="-57"/>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01" w14:textId="77777777" w:rsidR="00474B53" w:rsidRPr="00474B53" w:rsidRDefault="00474B53" w:rsidP="00474B53">
            <w:pPr>
              <w:widowControl/>
              <w:spacing w:line="240" w:lineRule="auto"/>
              <w:ind w:right="-57"/>
              <w:rPr>
                <w:rFonts w:eastAsia="Calibri" w:cs="Arial"/>
                <w:color w:val="000000"/>
                <w:sz w:val="22"/>
                <w:szCs w:val="22"/>
              </w:rPr>
            </w:pPr>
          </w:p>
        </w:tc>
        <w:tc>
          <w:tcPr>
            <w:tcW w:w="540" w:type="dxa"/>
          </w:tcPr>
          <w:p w14:paraId="5850E102" w14:textId="77777777" w:rsidR="00474B53" w:rsidRPr="00474B53" w:rsidRDefault="00474B53" w:rsidP="00474B53">
            <w:pPr>
              <w:widowControl/>
              <w:spacing w:line="240" w:lineRule="auto"/>
              <w:ind w:right="-57"/>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112" w14:textId="77777777" w:rsidTr="00474B53">
        <w:tc>
          <w:tcPr>
            <w:tcW w:w="959" w:type="dxa"/>
          </w:tcPr>
          <w:p w14:paraId="5850E104"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EE</w:t>
            </w:r>
          </w:p>
        </w:tc>
        <w:tc>
          <w:tcPr>
            <w:tcW w:w="1663" w:type="dxa"/>
          </w:tcPr>
          <w:p w14:paraId="5850E105"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106"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07"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08"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109"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0A"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10B"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10C"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0D"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0E"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0F"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10" w14:textId="77777777" w:rsidR="00474B53" w:rsidRPr="00474B53" w:rsidRDefault="00474B53" w:rsidP="00474B53">
            <w:pPr>
              <w:widowControl/>
              <w:spacing w:line="240" w:lineRule="auto"/>
              <w:rPr>
                <w:rFonts w:eastAsia="Calibri" w:cs="Arial"/>
                <w:color w:val="000000"/>
                <w:sz w:val="22"/>
                <w:szCs w:val="22"/>
              </w:rPr>
            </w:pPr>
          </w:p>
        </w:tc>
        <w:tc>
          <w:tcPr>
            <w:tcW w:w="540" w:type="dxa"/>
          </w:tcPr>
          <w:p w14:paraId="5850E111"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121" w14:textId="77777777" w:rsidTr="00474B53">
        <w:tc>
          <w:tcPr>
            <w:tcW w:w="959" w:type="dxa"/>
          </w:tcPr>
          <w:p w14:paraId="5850E113"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ES</w:t>
            </w:r>
          </w:p>
        </w:tc>
        <w:tc>
          <w:tcPr>
            <w:tcW w:w="1663" w:type="dxa"/>
          </w:tcPr>
          <w:p w14:paraId="5850E114"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115"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16"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17"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118"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19"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11A"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11B"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1C"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1D"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1E"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1F" w14:textId="77777777" w:rsidR="00474B53" w:rsidRPr="00474B53" w:rsidRDefault="00474B53" w:rsidP="00474B53">
            <w:pPr>
              <w:widowControl/>
              <w:spacing w:line="240" w:lineRule="auto"/>
              <w:rPr>
                <w:rFonts w:eastAsia="Calibri" w:cs="Arial"/>
                <w:color w:val="000000"/>
                <w:sz w:val="22"/>
                <w:szCs w:val="22"/>
              </w:rPr>
            </w:pPr>
          </w:p>
        </w:tc>
        <w:tc>
          <w:tcPr>
            <w:tcW w:w="540" w:type="dxa"/>
          </w:tcPr>
          <w:p w14:paraId="5850E120"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130" w14:textId="77777777" w:rsidTr="00474B53">
        <w:tc>
          <w:tcPr>
            <w:tcW w:w="959" w:type="dxa"/>
          </w:tcPr>
          <w:p w14:paraId="5850E122"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lastRenderedPageBreak/>
              <w:t>EUIPO</w:t>
            </w:r>
          </w:p>
        </w:tc>
        <w:tc>
          <w:tcPr>
            <w:tcW w:w="1663" w:type="dxa"/>
          </w:tcPr>
          <w:p w14:paraId="5850E123"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124"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25"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26"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127"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28"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129"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12A"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2B"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2C"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2D"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2E" w14:textId="77777777" w:rsidR="00474B53" w:rsidRPr="00474B53" w:rsidRDefault="00474B53" w:rsidP="00474B53">
            <w:pPr>
              <w:widowControl/>
              <w:spacing w:line="240" w:lineRule="auto"/>
              <w:rPr>
                <w:rFonts w:eastAsia="Calibri" w:cs="Arial"/>
                <w:color w:val="000000"/>
                <w:sz w:val="22"/>
                <w:szCs w:val="22"/>
              </w:rPr>
            </w:pPr>
          </w:p>
        </w:tc>
        <w:tc>
          <w:tcPr>
            <w:tcW w:w="540" w:type="dxa"/>
          </w:tcPr>
          <w:p w14:paraId="5850E12F"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13F" w14:textId="77777777" w:rsidTr="00474B53">
        <w:tc>
          <w:tcPr>
            <w:tcW w:w="959" w:type="dxa"/>
          </w:tcPr>
          <w:p w14:paraId="5850E131"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FI</w:t>
            </w:r>
          </w:p>
        </w:tc>
        <w:tc>
          <w:tcPr>
            <w:tcW w:w="1663" w:type="dxa"/>
          </w:tcPr>
          <w:p w14:paraId="5850E132"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133"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34"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35"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136"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37"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138"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139"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3A"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3B"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3C"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3D"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X</w:t>
            </w:r>
            <w:r w:rsidRPr="00474B53">
              <w:rPr>
                <w:rFonts w:eastAsia="Calibri" w:cs="Arial"/>
                <w:color w:val="000000"/>
                <w:sz w:val="22"/>
                <w:szCs w:val="22"/>
                <w:vertAlign w:val="superscript"/>
              </w:rPr>
              <w:t>(1)</w:t>
            </w:r>
          </w:p>
        </w:tc>
        <w:tc>
          <w:tcPr>
            <w:tcW w:w="540" w:type="dxa"/>
          </w:tcPr>
          <w:p w14:paraId="5850E13E"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14E" w14:textId="77777777" w:rsidTr="00474B53">
        <w:tc>
          <w:tcPr>
            <w:tcW w:w="959" w:type="dxa"/>
          </w:tcPr>
          <w:p w14:paraId="5850E140"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FR</w:t>
            </w:r>
          </w:p>
        </w:tc>
        <w:tc>
          <w:tcPr>
            <w:tcW w:w="1663" w:type="dxa"/>
          </w:tcPr>
          <w:p w14:paraId="5850E141"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142"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43"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44"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145"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46"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147"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148"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49"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4A"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4B"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4C" w14:textId="77777777" w:rsidR="00474B53" w:rsidRPr="00474B53" w:rsidRDefault="00474B53" w:rsidP="00474B53">
            <w:pPr>
              <w:widowControl/>
              <w:spacing w:line="240" w:lineRule="auto"/>
              <w:rPr>
                <w:rFonts w:eastAsia="Calibri" w:cs="Arial"/>
                <w:color w:val="000000"/>
                <w:sz w:val="22"/>
                <w:szCs w:val="22"/>
              </w:rPr>
            </w:pPr>
          </w:p>
        </w:tc>
        <w:tc>
          <w:tcPr>
            <w:tcW w:w="540" w:type="dxa"/>
          </w:tcPr>
          <w:p w14:paraId="5850E14D"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15D" w14:textId="77777777" w:rsidTr="00474B53">
        <w:tc>
          <w:tcPr>
            <w:tcW w:w="959" w:type="dxa"/>
          </w:tcPr>
          <w:p w14:paraId="5850E14F"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GR</w:t>
            </w:r>
          </w:p>
        </w:tc>
        <w:tc>
          <w:tcPr>
            <w:tcW w:w="1663" w:type="dxa"/>
          </w:tcPr>
          <w:p w14:paraId="5850E150"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151"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52"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53"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154"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55"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156"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157"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58"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59"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c>
          <w:tcPr>
            <w:tcW w:w="567" w:type="dxa"/>
          </w:tcPr>
          <w:p w14:paraId="5850E15A"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5B" w14:textId="77777777" w:rsidR="00474B53" w:rsidRPr="00474B53" w:rsidRDefault="00474B53" w:rsidP="00474B53">
            <w:pPr>
              <w:widowControl/>
              <w:spacing w:line="240" w:lineRule="auto"/>
              <w:rPr>
                <w:rFonts w:eastAsia="Calibri" w:cs="Arial"/>
                <w:color w:val="000000"/>
                <w:sz w:val="22"/>
                <w:szCs w:val="22"/>
              </w:rPr>
            </w:pPr>
          </w:p>
        </w:tc>
        <w:tc>
          <w:tcPr>
            <w:tcW w:w="540" w:type="dxa"/>
          </w:tcPr>
          <w:p w14:paraId="5850E15C"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16C" w14:textId="77777777" w:rsidTr="00474B53">
        <w:tc>
          <w:tcPr>
            <w:tcW w:w="959" w:type="dxa"/>
          </w:tcPr>
          <w:p w14:paraId="5850E15E"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HR</w:t>
            </w:r>
          </w:p>
        </w:tc>
        <w:tc>
          <w:tcPr>
            <w:tcW w:w="1663" w:type="dxa"/>
          </w:tcPr>
          <w:p w14:paraId="5850E15F"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160"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61"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62"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163"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64"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165"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166"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c>
          <w:tcPr>
            <w:tcW w:w="567" w:type="dxa"/>
          </w:tcPr>
          <w:p w14:paraId="5850E167"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68"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69"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6A" w14:textId="77777777" w:rsidR="00474B53" w:rsidRPr="00474B53" w:rsidRDefault="00474B53" w:rsidP="00474B53">
            <w:pPr>
              <w:widowControl/>
              <w:spacing w:line="240" w:lineRule="auto"/>
              <w:rPr>
                <w:rFonts w:eastAsia="Calibri" w:cs="Arial"/>
                <w:color w:val="000000"/>
                <w:sz w:val="22"/>
                <w:szCs w:val="22"/>
              </w:rPr>
            </w:pPr>
          </w:p>
        </w:tc>
        <w:tc>
          <w:tcPr>
            <w:tcW w:w="540" w:type="dxa"/>
          </w:tcPr>
          <w:p w14:paraId="5850E16B"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17B" w14:textId="77777777" w:rsidTr="00474B53">
        <w:tc>
          <w:tcPr>
            <w:tcW w:w="959" w:type="dxa"/>
          </w:tcPr>
          <w:p w14:paraId="5850E16D"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HU</w:t>
            </w:r>
          </w:p>
        </w:tc>
        <w:tc>
          <w:tcPr>
            <w:tcW w:w="1663" w:type="dxa"/>
          </w:tcPr>
          <w:p w14:paraId="5850E16E"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16F"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70"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71"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172"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73"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174"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175"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76"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77"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78"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79"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X</w:t>
            </w:r>
            <w:r w:rsidRPr="00474B53">
              <w:rPr>
                <w:rFonts w:eastAsia="Calibri" w:cs="Arial"/>
                <w:color w:val="000000"/>
                <w:sz w:val="22"/>
                <w:szCs w:val="22"/>
                <w:vertAlign w:val="superscript"/>
              </w:rPr>
              <w:t>(2)</w:t>
            </w:r>
          </w:p>
        </w:tc>
        <w:tc>
          <w:tcPr>
            <w:tcW w:w="540" w:type="dxa"/>
          </w:tcPr>
          <w:p w14:paraId="5850E17A"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18A" w14:textId="77777777" w:rsidTr="00474B53">
        <w:tc>
          <w:tcPr>
            <w:tcW w:w="959" w:type="dxa"/>
          </w:tcPr>
          <w:p w14:paraId="5850E17C"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IE</w:t>
            </w:r>
          </w:p>
        </w:tc>
        <w:tc>
          <w:tcPr>
            <w:tcW w:w="1663" w:type="dxa"/>
          </w:tcPr>
          <w:p w14:paraId="5850E17D"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17E"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7F"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80"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181"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82"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183"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184"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85"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86"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87"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88" w14:textId="77777777" w:rsidR="00474B53" w:rsidRPr="00474B53" w:rsidRDefault="00474B53" w:rsidP="00474B53">
            <w:pPr>
              <w:widowControl/>
              <w:spacing w:line="240" w:lineRule="auto"/>
              <w:rPr>
                <w:rFonts w:eastAsia="Calibri" w:cs="Arial"/>
                <w:color w:val="000000"/>
                <w:sz w:val="22"/>
                <w:szCs w:val="22"/>
              </w:rPr>
            </w:pPr>
          </w:p>
        </w:tc>
        <w:tc>
          <w:tcPr>
            <w:tcW w:w="540" w:type="dxa"/>
          </w:tcPr>
          <w:p w14:paraId="5850E189"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199" w14:textId="77777777" w:rsidTr="00474B53">
        <w:tc>
          <w:tcPr>
            <w:tcW w:w="959" w:type="dxa"/>
          </w:tcPr>
          <w:p w14:paraId="5850E18B"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IT</w:t>
            </w:r>
          </w:p>
        </w:tc>
        <w:tc>
          <w:tcPr>
            <w:tcW w:w="1663" w:type="dxa"/>
          </w:tcPr>
          <w:p w14:paraId="5850E18C"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18D"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8E"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8F"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190"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91"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192"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193"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94"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95"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96"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97" w14:textId="77777777" w:rsidR="00474B53" w:rsidRPr="00474B53" w:rsidRDefault="00474B53" w:rsidP="00474B53">
            <w:pPr>
              <w:widowControl/>
              <w:spacing w:line="240" w:lineRule="auto"/>
              <w:rPr>
                <w:rFonts w:eastAsia="Calibri" w:cs="Arial"/>
                <w:color w:val="000000"/>
                <w:sz w:val="22"/>
                <w:szCs w:val="22"/>
              </w:rPr>
            </w:pPr>
          </w:p>
        </w:tc>
        <w:tc>
          <w:tcPr>
            <w:tcW w:w="540" w:type="dxa"/>
          </w:tcPr>
          <w:p w14:paraId="5850E198"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1A8" w14:textId="77777777" w:rsidTr="00474B53">
        <w:tc>
          <w:tcPr>
            <w:tcW w:w="959" w:type="dxa"/>
          </w:tcPr>
          <w:p w14:paraId="5850E19A"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LV</w:t>
            </w:r>
          </w:p>
        </w:tc>
        <w:tc>
          <w:tcPr>
            <w:tcW w:w="1663" w:type="dxa"/>
          </w:tcPr>
          <w:p w14:paraId="5850E19B"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19C"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9D"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9E"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19F"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A0"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1A1"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1A2"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A3"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A4"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A5"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A6" w14:textId="77777777" w:rsidR="00474B53" w:rsidRPr="00474B53" w:rsidRDefault="00474B53" w:rsidP="00474B53">
            <w:pPr>
              <w:widowControl/>
              <w:spacing w:line="240" w:lineRule="auto"/>
              <w:rPr>
                <w:rFonts w:eastAsia="Calibri" w:cs="Arial"/>
                <w:color w:val="000000"/>
                <w:sz w:val="22"/>
                <w:szCs w:val="22"/>
              </w:rPr>
            </w:pPr>
          </w:p>
        </w:tc>
        <w:tc>
          <w:tcPr>
            <w:tcW w:w="540" w:type="dxa"/>
          </w:tcPr>
          <w:p w14:paraId="5850E1A7"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1B7" w14:textId="77777777" w:rsidTr="00474B53">
        <w:tc>
          <w:tcPr>
            <w:tcW w:w="959" w:type="dxa"/>
          </w:tcPr>
          <w:p w14:paraId="5850E1A9"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LT</w:t>
            </w:r>
          </w:p>
        </w:tc>
        <w:tc>
          <w:tcPr>
            <w:tcW w:w="1663" w:type="dxa"/>
          </w:tcPr>
          <w:p w14:paraId="5850E1AA"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1AB"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AC"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AD"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1AE"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AF"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1B0"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1B1"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B2"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B3"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B4"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B5" w14:textId="77777777" w:rsidR="00474B53" w:rsidRPr="00474B53" w:rsidRDefault="00474B53" w:rsidP="00474B53">
            <w:pPr>
              <w:widowControl/>
              <w:spacing w:line="240" w:lineRule="auto"/>
              <w:rPr>
                <w:rFonts w:eastAsia="Calibri" w:cs="Arial"/>
                <w:color w:val="000000"/>
                <w:sz w:val="22"/>
                <w:szCs w:val="22"/>
              </w:rPr>
            </w:pPr>
          </w:p>
        </w:tc>
        <w:tc>
          <w:tcPr>
            <w:tcW w:w="540" w:type="dxa"/>
          </w:tcPr>
          <w:p w14:paraId="5850E1B6"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1C6" w14:textId="77777777" w:rsidTr="00474B53">
        <w:tc>
          <w:tcPr>
            <w:tcW w:w="959" w:type="dxa"/>
          </w:tcPr>
          <w:p w14:paraId="5850E1B8"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MT</w:t>
            </w:r>
          </w:p>
        </w:tc>
        <w:tc>
          <w:tcPr>
            <w:tcW w:w="1663" w:type="dxa"/>
          </w:tcPr>
          <w:p w14:paraId="5850E1B9"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1BA"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BB"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BC"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1BD"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BE"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1BF"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1C0"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C1"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C2"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C3"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C4"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noProof/>
                <w:sz w:val="22"/>
                <w:szCs w:val="22"/>
                <w:lang w:val="es-ES_tradnl" w:eastAsia="es-ES_tradnl"/>
              </w:rPr>
              <w:drawing>
                <wp:inline distT="0" distB="0" distL="0" distR="0" wp14:anchorId="5850E544" wp14:editId="5850E545">
                  <wp:extent cx="167640" cy="1676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p>
        </w:tc>
        <w:tc>
          <w:tcPr>
            <w:tcW w:w="540" w:type="dxa"/>
          </w:tcPr>
          <w:p w14:paraId="5850E1C5"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1D5" w14:textId="77777777" w:rsidTr="00474B53">
        <w:tc>
          <w:tcPr>
            <w:tcW w:w="959" w:type="dxa"/>
          </w:tcPr>
          <w:p w14:paraId="5850E1C7"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PL</w:t>
            </w:r>
          </w:p>
        </w:tc>
        <w:tc>
          <w:tcPr>
            <w:tcW w:w="1663" w:type="dxa"/>
          </w:tcPr>
          <w:p w14:paraId="5850E1C8"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1C9"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CA"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CB"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1CC"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CD"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c>
          <w:tcPr>
            <w:tcW w:w="708" w:type="dxa"/>
          </w:tcPr>
          <w:p w14:paraId="5850E1CE"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c>
          <w:tcPr>
            <w:tcW w:w="709" w:type="dxa"/>
          </w:tcPr>
          <w:p w14:paraId="5850E1CF"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D0"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D1"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D2"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D3"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X</w:t>
            </w:r>
            <w:r w:rsidRPr="00474B53">
              <w:rPr>
                <w:rFonts w:eastAsia="Calibri" w:cs="Arial"/>
                <w:color w:val="000000"/>
                <w:sz w:val="22"/>
                <w:szCs w:val="22"/>
                <w:vertAlign w:val="superscript"/>
              </w:rPr>
              <w:t>(1)</w:t>
            </w:r>
          </w:p>
        </w:tc>
        <w:tc>
          <w:tcPr>
            <w:tcW w:w="540" w:type="dxa"/>
          </w:tcPr>
          <w:p w14:paraId="5850E1D4"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1E4" w14:textId="77777777" w:rsidTr="00474B53">
        <w:tc>
          <w:tcPr>
            <w:tcW w:w="959" w:type="dxa"/>
          </w:tcPr>
          <w:p w14:paraId="5850E1D6"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PT</w:t>
            </w:r>
          </w:p>
        </w:tc>
        <w:tc>
          <w:tcPr>
            <w:tcW w:w="1663" w:type="dxa"/>
          </w:tcPr>
          <w:p w14:paraId="5850E1D7"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1D8"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D9"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DA"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1DB"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DC"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1DD"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1DE"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DF"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E0"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E1"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E2"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X</w:t>
            </w:r>
            <w:r w:rsidRPr="00474B53">
              <w:rPr>
                <w:rFonts w:eastAsia="Calibri" w:cs="Arial"/>
                <w:color w:val="000000"/>
                <w:sz w:val="22"/>
                <w:szCs w:val="22"/>
                <w:vertAlign w:val="superscript"/>
              </w:rPr>
              <w:t>(1)</w:t>
            </w:r>
          </w:p>
        </w:tc>
        <w:tc>
          <w:tcPr>
            <w:tcW w:w="540" w:type="dxa"/>
          </w:tcPr>
          <w:p w14:paraId="5850E1E3"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1F3" w14:textId="77777777" w:rsidTr="00474B53">
        <w:tc>
          <w:tcPr>
            <w:tcW w:w="959" w:type="dxa"/>
          </w:tcPr>
          <w:p w14:paraId="5850E1E5"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RO</w:t>
            </w:r>
          </w:p>
        </w:tc>
        <w:tc>
          <w:tcPr>
            <w:tcW w:w="1663" w:type="dxa"/>
          </w:tcPr>
          <w:p w14:paraId="5850E1E6"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1E7"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E8"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E9"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1EA"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EB"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1EC"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1ED"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EE"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EF"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F0"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F1" w14:textId="77777777" w:rsidR="00474B53" w:rsidRPr="00474B53" w:rsidRDefault="00474B53" w:rsidP="00474B53">
            <w:pPr>
              <w:widowControl/>
              <w:spacing w:line="240" w:lineRule="auto"/>
              <w:rPr>
                <w:rFonts w:eastAsia="Calibri" w:cs="Arial"/>
                <w:color w:val="000000"/>
                <w:sz w:val="22"/>
                <w:szCs w:val="22"/>
              </w:rPr>
            </w:pPr>
          </w:p>
        </w:tc>
        <w:tc>
          <w:tcPr>
            <w:tcW w:w="540" w:type="dxa"/>
          </w:tcPr>
          <w:p w14:paraId="5850E1F2"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202" w14:textId="77777777" w:rsidTr="00474B53">
        <w:tc>
          <w:tcPr>
            <w:tcW w:w="959" w:type="dxa"/>
          </w:tcPr>
          <w:p w14:paraId="5850E1F4"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SE</w:t>
            </w:r>
          </w:p>
        </w:tc>
        <w:tc>
          <w:tcPr>
            <w:tcW w:w="1663" w:type="dxa"/>
          </w:tcPr>
          <w:p w14:paraId="5850E1F5"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1F6"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F7"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1F8"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1F9"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FA"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1FB"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1FC"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FD"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FE"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1FF"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200" w14:textId="77777777" w:rsidR="00474B53" w:rsidRPr="00474B53" w:rsidRDefault="00474B53" w:rsidP="00474B53">
            <w:pPr>
              <w:widowControl/>
              <w:spacing w:line="240" w:lineRule="auto"/>
              <w:rPr>
                <w:rFonts w:eastAsia="Calibri" w:cs="Arial"/>
                <w:color w:val="000000"/>
                <w:sz w:val="22"/>
                <w:szCs w:val="22"/>
              </w:rPr>
            </w:pPr>
          </w:p>
        </w:tc>
        <w:tc>
          <w:tcPr>
            <w:tcW w:w="540" w:type="dxa"/>
          </w:tcPr>
          <w:p w14:paraId="5850E201"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211" w14:textId="77777777" w:rsidTr="00474B53">
        <w:tc>
          <w:tcPr>
            <w:tcW w:w="959" w:type="dxa"/>
          </w:tcPr>
          <w:p w14:paraId="5850E203"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SI</w:t>
            </w:r>
          </w:p>
        </w:tc>
        <w:tc>
          <w:tcPr>
            <w:tcW w:w="1663" w:type="dxa"/>
          </w:tcPr>
          <w:p w14:paraId="5850E204"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205"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206"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207"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208"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209"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20A"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20B"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20C"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20D"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20E"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20F" w14:textId="77777777" w:rsidR="00474B53" w:rsidRPr="00474B53" w:rsidRDefault="00474B53" w:rsidP="00474B53">
            <w:pPr>
              <w:widowControl/>
              <w:spacing w:line="240" w:lineRule="auto"/>
              <w:rPr>
                <w:rFonts w:eastAsia="Calibri" w:cs="Arial"/>
                <w:color w:val="000000"/>
                <w:sz w:val="22"/>
                <w:szCs w:val="22"/>
              </w:rPr>
            </w:pPr>
          </w:p>
        </w:tc>
        <w:tc>
          <w:tcPr>
            <w:tcW w:w="540" w:type="dxa"/>
          </w:tcPr>
          <w:p w14:paraId="5850E210"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220" w14:textId="77777777" w:rsidTr="00474B53">
        <w:tc>
          <w:tcPr>
            <w:tcW w:w="959" w:type="dxa"/>
          </w:tcPr>
          <w:p w14:paraId="5850E212"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SK</w:t>
            </w:r>
          </w:p>
        </w:tc>
        <w:tc>
          <w:tcPr>
            <w:tcW w:w="1663" w:type="dxa"/>
          </w:tcPr>
          <w:p w14:paraId="5850E213"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214"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215"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216"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217"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218"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8" w:type="dxa"/>
          </w:tcPr>
          <w:p w14:paraId="5850E219"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21A"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21B"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21C"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21D"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21E" w14:textId="77777777" w:rsidR="00474B53" w:rsidRPr="00474B53" w:rsidRDefault="00474B53" w:rsidP="00474B53">
            <w:pPr>
              <w:widowControl/>
              <w:spacing w:line="240" w:lineRule="auto"/>
              <w:rPr>
                <w:rFonts w:eastAsia="Calibri" w:cs="Arial"/>
                <w:color w:val="000000"/>
                <w:sz w:val="22"/>
                <w:szCs w:val="22"/>
              </w:rPr>
            </w:pPr>
          </w:p>
        </w:tc>
        <w:tc>
          <w:tcPr>
            <w:tcW w:w="540" w:type="dxa"/>
          </w:tcPr>
          <w:p w14:paraId="5850E21F"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r w:rsidR="00474B53" w:rsidRPr="00474B53" w14:paraId="5850E22F" w14:textId="77777777" w:rsidTr="00474B53">
        <w:tc>
          <w:tcPr>
            <w:tcW w:w="959" w:type="dxa"/>
          </w:tcPr>
          <w:p w14:paraId="5850E221"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UK</w:t>
            </w:r>
          </w:p>
        </w:tc>
        <w:tc>
          <w:tcPr>
            <w:tcW w:w="1663" w:type="dxa"/>
          </w:tcPr>
          <w:p w14:paraId="5850E222" w14:textId="77777777" w:rsidR="00474B53" w:rsidRPr="00474B53" w:rsidRDefault="00474B53" w:rsidP="00474B53">
            <w:pPr>
              <w:widowControl/>
              <w:spacing w:line="240" w:lineRule="auto"/>
              <w:rPr>
                <w:rFonts w:eastAsia="Calibri" w:cs="Arial"/>
                <w:color w:val="000000"/>
                <w:sz w:val="22"/>
                <w:szCs w:val="22"/>
              </w:rPr>
            </w:pPr>
          </w:p>
        </w:tc>
        <w:tc>
          <w:tcPr>
            <w:tcW w:w="587" w:type="dxa"/>
          </w:tcPr>
          <w:p w14:paraId="5850E223"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224"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87" w:type="dxa"/>
          </w:tcPr>
          <w:p w14:paraId="5850E225"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687" w:type="dxa"/>
          </w:tcPr>
          <w:p w14:paraId="5850E226"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noProof/>
                <w:sz w:val="22"/>
                <w:szCs w:val="22"/>
                <w:lang w:val="es-ES_tradnl" w:eastAsia="es-ES_tradnl"/>
              </w:rPr>
              <w:drawing>
                <wp:inline distT="0" distB="0" distL="0" distR="0" wp14:anchorId="5850E546" wp14:editId="5850E547">
                  <wp:extent cx="167640" cy="167640"/>
                  <wp:effectExtent l="0" t="0" r="3810" b="381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p>
        </w:tc>
        <w:tc>
          <w:tcPr>
            <w:tcW w:w="567" w:type="dxa"/>
          </w:tcPr>
          <w:p w14:paraId="5850E227" w14:textId="77777777" w:rsidR="00474B53" w:rsidRPr="00474B53" w:rsidRDefault="00474B53" w:rsidP="00474B53">
            <w:pPr>
              <w:widowControl/>
              <w:spacing w:line="240" w:lineRule="auto"/>
              <w:ind w:right="-57"/>
              <w:rPr>
                <w:rFonts w:eastAsia="Calibri" w:cs="Arial"/>
                <w:color w:val="000000"/>
                <w:sz w:val="22"/>
                <w:szCs w:val="22"/>
              </w:rPr>
            </w:pPr>
            <w:r w:rsidRPr="00474B53">
              <w:rPr>
                <w:rFonts w:eastAsia="Calibri" w:cs="Arial"/>
                <w:noProof/>
                <w:sz w:val="22"/>
                <w:szCs w:val="22"/>
                <w:lang w:val="es-ES_tradnl" w:eastAsia="es-ES_tradnl"/>
              </w:rPr>
              <w:drawing>
                <wp:inline distT="0" distB="0" distL="0" distR="0" wp14:anchorId="5850E548" wp14:editId="5850E549">
                  <wp:extent cx="167640" cy="167640"/>
                  <wp:effectExtent l="0" t="0" r="3810" b="381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p>
        </w:tc>
        <w:tc>
          <w:tcPr>
            <w:tcW w:w="708" w:type="dxa"/>
          </w:tcPr>
          <w:p w14:paraId="5850E228"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709" w:type="dxa"/>
          </w:tcPr>
          <w:p w14:paraId="5850E229"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r w:rsidRPr="00474B53">
              <w:rPr>
                <w:rFonts w:eastAsia="Calibri" w:cs="Arial"/>
                <w:color w:val="000000"/>
                <w:sz w:val="22"/>
                <w:szCs w:val="22"/>
              </w:rPr>
              <w:t xml:space="preserve"> </w:t>
            </w:r>
          </w:p>
        </w:tc>
        <w:tc>
          <w:tcPr>
            <w:tcW w:w="567" w:type="dxa"/>
          </w:tcPr>
          <w:p w14:paraId="5850E22A"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noProof/>
                <w:sz w:val="22"/>
                <w:szCs w:val="22"/>
                <w:lang w:val="es-ES_tradnl" w:eastAsia="es-ES_tradnl"/>
              </w:rPr>
              <w:drawing>
                <wp:inline distT="0" distB="0" distL="0" distR="0" wp14:anchorId="5850E54A" wp14:editId="5850E54B">
                  <wp:extent cx="17145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567" w:type="dxa"/>
          </w:tcPr>
          <w:p w14:paraId="5850E22B"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noProof/>
                <w:sz w:val="22"/>
                <w:szCs w:val="22"/>
                <w:lang w:val="es-ES_tradnl" w:eastAsia="es-ES_tradnl"/>
              </w:rPr>
              <w:drawing>
                <wp:inline distT="0" distB="0" distL="0" distR="0" wp14:anchorId="5850E54C" wp14:editId="5850E54D">
                  <wp:extent cx="167640" cy="167640"/>
                  <wp:effectExtent l="0" t="0" r="3810" b="381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p>
        </w:tc>
        <w:tc>
          <w:tcPr>
            <w:tcW w:w="567" w:type="dxa"/>
          </w:tcPr>
          <w:p w14:paraId="5850E22C"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noProof/>
                <w:sz w:val="22"/>
                <w:szCs w:val="22"/>
                <w:lang w:val="es-ES_tradnl" w:eastAsia="es-ES_tradnl"/>
              </w:rPr>
              <w:drawing>
                <wp:inline distT="0" distB="0" distL="0" distR="0" wp14:anchorId="5850E54E" wp14:editId="5850E54F">
                  <wp:extent cx="167640" cy="167640"/>
                  <wp:effectExtent l="0" t="0" r="3810" b="381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Pr="00474B53">
              <w:rPr>
                <w:rFonts w:eastAsia="Calibri" w:cs="Arial"/>
                <w:color w:val="000000"/>
                <w:sz w:val="22"/>
                <w:szCs w:val="22"/>
              </w:rPr>
              <w:t xml:space="preserve"> </w:t>
            </w:r>
          </w:p>
        </w:tc>
        <w:tc>
          <w:tcPr>
            <w:tcW w:w="567" w:type="dxa"/>
          </w:tcPr>
          <w:p w14:paraId="5850E22D"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t>Α/Α</w:t>
            </w:r>
          </w:p>
        </w:tc>
        <w:tc>
          <w:tcPr>
            <w:tcW w:w="540" w:type="dxa"/>
          </w:tcPr>
          <w:p w14:paraId="5850E22E" w14:textId="77777777" w:rsidR="00474B53" w:rsidRPr="00474B53" w:rsidRDefault="00474B53" w:rsidP="00474B53">
            <w:pPr>
              <w:widowControl/>
              <w:spacing w:line="240" w:lineRule="auto"/>
              <w:rPr>
                <w:rFonts w:eastAsia="Calibri" w:cs="Arial"/>
                <w:color w:val="000000"/>
                <w:sz w:val="22"/>
                <w:szCs w:val="22"/>
              </w:rPr>
            </w:pPr>
            <w:r w:rsidRPr="00474B53">
              <w:rPr>
                <w:rFonts w:eastAsia="Calibri" w:cs="Arial"/>
                <w:color w:val="000000"/>
                <w:sz w:val="22"/>
                <w:szCs w:val="22"/>
              </w:rPr>
              <w:sym w:font="Wingdings 2" w:char="F050"/>
            </w:r>
          </w:p>
        </w:tc>
      </w:tr>
    </w:tbl>
    <w:p w14:paraId="5850E230" w14:textId="77777777" w:rsidR="00474B53" w:rsidRPr="00474B53" w:rsidRDefault="00474B53" w:rsidP="00474B53">
      <w:pPr>
        <w:widowControl/>
        <w:spacing w:line="276" w:lineRule="auto"/>
        <w:rPr>
          <w:rFonts w:eastAsia="Calibri" w:cs="Arial"/>
          <w:color w:val="000000"/>
          <w:sz w:val="22"/>
          <w:szCs w:val="22"/>
          <w:lang w:val="el-GR" w:eastAsia="el-GR" w:bidi="el-GR"/>
        </w:rPr>
      </w:pPr>
    </w:p>
    <w:tbl>
      <w:tblPr>
        <w:tblStyle w:val="TableGrid1"/>
        <w:tblW w:w="0" w:type="auto"/>
        <w:tblLook w:val="04A0" w:firstRow="1" w:lastRow="0" w:firstColumn="1" w:lastColumn="0" w:noHBand="0" w:noVBand="1"/>
      </w:tblPr>
      <w:tblGrid>
        <w:gridCol w:w="534"/>
        <w:gridCol w:w="4394"/>
      </w:tblGrid>
      <w:tr w:rsidR="00474B53" w:rsidRPr="00BF35DD" w14:paraId="5850E233" w14:textId="77777777" w:rsidTr="00474B53">
        <w:tc>
          <w:tcPr>
            <w:tcW w:w="534" w:type="dxa"/>
            <w:vAlign w:val="center"/>
          </w:tcPr>
          <w:p w14:paraId="5850E231" w14:textId="77777777" w:rsidR="00474B53" w:rsidRPr="00474B53" w:rsidRDefault="00474B53" w:rsidP="00474B53">
            <w:pPr>
              <w:widowControl/>
              <w:spacing w:line="240" w:lineRule="auto"/>
              <w:jc w:val="center"/>
              <w:rPr>
                <w:rFonts w:eastAsia="Calibri" w:cs="Arial"/>
                <w:color w:val="000000"/>
                <w:sz w:val="18"/>
                <w:szCs w:val="22"/>
              </w:rPr>
            </w:pPr>
            <w:r w:rsidRPr="00474B53">
              <w:rPr>
                <w:rFonts w:eastAsia="Calibri" w:cs="Arial"/>
                <w:color w:val="000000"/>
                <w:sz w:val="18"/>
                <w:szCs w:val="22"/>
              </w:rPr>
              <w:sym w:font="Wingdings 2" w:char="F050"/>
            </w:r>
          </w:p>
        </w:tc>
        <w:tc>
          <w:tcPr>
            <w:tcW w:w="4394" w:type="dxa"/>
          </w:tcPr>
          <w:p w14:paraId="5850E232" w14:textId="77777777" w:rsidR="00474B53" w:rsidRPr="00474B53" w:rsidRDefault="00474B53" w:rsidP="00474B53">
            <w:pPr>
              <w:widowControl/>
              <w:spacing w:line="240" w:lineRule="auto"/>
              <w:jc w:val="both"/>
              <w:rPr>
                <w:rFonts w:eastAsia="Calibri" w:cs="Arial"/>
                <w:color w:val="000000"/>
                <w:sz w:val="18"/>
                <w:szCs w:val="22"/>
              </w:rPr>
            </w:pPr>
            <w:r w:rsidRPr="00474B53">
              <w:rPr>
                <w:rFonts w:eastAsia="Calibri" w:cs="Arial"/>
                <w:sz w:val="18"/>
                <w:szCs w:val="22"/>
              </w:rPr>
              <w:t>Το Γραφείο Διανοητικής Ιδιοκτησίας του κράτους μέλους θα αναγνωρίζει το συγκεκριμένο είδος σήματος.</w:t>
            </w:r>
          </w:p>
        </w:tc>
      </w:tr>
      <w:tr w:rsidR="00474B53" w:rsidRPr="00BF35DD" w14:paraId="5850E236" w14:textId="77777777" w:rsidTr="00474B53">
        <w:tc>
          <w:tcPr>
            <w:tcW w:w="534" w:type="dxa"/>
            <w:vAlign w:val="center"/>
          </w:tcPr>
          <w:p w14:paraId="5850E234" w14:textId="77777777" w:rsidR="00474B53" w:rsidRPr="00474B53" w:rsidRDefault="00474B53" w:rsidP="00474B53">
            <w:pPr>
              <w:widowControl/>
              <w:spacing w:line="240" w:lineRule="auto"/>
              <w:jc w:val="center"/>
              <w:rPr>
                <w:rFonts w:eastAsia="Calibri" w:cs="Arial"/>
                <w:color w:val="000000"/>
                <w:sz w:val="18"/>
                <w:szCs w:val="22"/>
              </w:rPr>
            </w:pPr>
            <w:r w:rsidRPr="00474B53">
              <w:rPr>
                <w:rFonts w:eastAsia="Calibri" w:cs="Arial"/>
                <w:noProof/>
                <w:sz w:val="18"/>
                <w:szCs w:val="22"/>
                <w:lang w:val="es-ES_tradnl" w:eastAsia="es-ES_tradnl"/>
              </w:rPr>
              <w:drawing>
                <wp:inline distT="0" distB="0" distL="0" distR="0" wp14:anchorId="5850E550" wp14:editId="5850E551">
                  <wp:extent cx="168250" cy="168250"/>
                  <wp:effectExtent l="0" t="0" r="381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211262" name=""/>
                          <pic:cNvPicPr/>
                        </pic:nvPicPr>
                        <pic:blipFill>
                          <a:blip r:embed="rId15"/>
                          <a:stretch>
                            <a:fillRect/>
                          </a:stretch>
                        </pic:blipFill>
                        <pic:spPr>
                          <a:xfrm>
                            <a:off x="0" y="0"/>
                            <a:ext cx="166194" cy="166194"/>
                          </a:xfrm>
                          <a:prstGeom prst="rect">
                            <a:avLst/>
                          </a:prstGeom>
                        </pic:spPr>
                      </pic:pic>
                    </a:graphicData>
                  </a:graphic>
                </wp:inline>
              </w:drawing>
            </w:r>
          </w:p>
        </w:tc>
        <w:tc>
          <w:tcPr>
            <w:tcW w:w="4394" w:type="dxa"/>
          </w:tcPr>
          <w:p w14:paraId="5850E235" w14:textId="77777777" w:rsidR="00474B53" w:rsidRPr="00474B53" w:rsidRDefault="00474B53" w:rsidP="00474B53">
            <w:pPr>
              <w:widowControl/>
              <w:spacing w:line="240" w:lineRule="auto"/>
              <w:jc w:val="both"/>
              <w:rPr>
                <w:rFonts w:eastAsia="Calibri" w:cs="Arial"/>
                <w:color w:val="000000"/>
                <w:sz w:val="18"/>
                <w:szCs w:val="22"/>
              </w:rPr>
            </w:pPr>
            <w:r w:rsidRPr="00474B53">
              <w:rPr>
                <w:rFonts w:eastAsia="Calibri" w:cs="Arial"/>
                <w:sz w:val="18"/>
                <w:szCs w:val="22"/>
              </w:rPr>
              <w:t>Το συγκεκριμένο είδος σήματος δεν αναφέρεται ρητώς στην ισχύουσα νομοθεσία του κράτους μέλους στο οποίο ανήκει το Γραφείο Διανοητικής Ιδιοκτησίας, αλλά θα είναι δυνατή η κατάθεσή του ως «Άλλου σήματος».</w:t>
            </w:r>
          </w:p>
        </w:tc>
      </w:tr>
      <w:tr w:rsidR="00474B53" w:rsidRPr="00474B53" w14:paraId="5850E239" w14:textId="77777777" w:rsidTr="00474B53">
        <w:tc>
          <w:tcPr>
            <w:tcW w:w="534" w:type="dxa"/>
            <w:vAlign w:val="center"/>
          </w:tcPr>
          <w:p w14:paraId="5850E237" w14:textId="77777777" w:rsidR="00474B53" w:rsidRPr="00474B53" w:rsidRDefault="00474B53" w:rsidP="00474B53">
            <w:pPr>
              <w:widowControl/>
              <w:spacing w:line="240" w:lineRule="auto"/>
              <w:jc w:val="center"/>
              <w:rPr>
                <w:rFonts w:eastAsia="Calibri" w:cs="Arial"/>
                <w:sz w:val="18"/>
                <w:szCs w:val="22"/>
              </w:rPr>
            </w:pPr>
            <w:r w:rsidRPr="00474B53">
              <w:rPr>
                <w:rFonts w:eastAsia="Calibri" w:cs="Arial"/>
                <w:sz w:val="18"/>
                <w:szCs w:val="22"/>
              </w:rPr>
              <w:t>Α/Α</w:t>
            </w:r>
          </w:p>
        </w:tc>
        <w:tc>
          <w:tcPr>
            <w:tcW w:w="4394" w:type="dxa"/>
          </w:tcPr>
          <w:p w14:paraId="5850E238" w14:textId="77777777" w:rsidR="00474B53" w:rsidRPr="00474B53" w:rsidRDefault="00474B53" w:rsidP="00474B53">
            <w:pPr>
              <w:widowControl/>
              <w:spacing w:line="240" w:lineRule="auto"/>
              <w:jc w:val="both"/>
              <w:rPr>
                <w:rFonts w:eastAsia="Calibri" w:cs="Arial"/>
                <w:sz w:val="18"/>
                <w:szCs w:val="22"/>
              </w:rPr>
            </w:pPr>
            <w:r w:rsidRPr="00474B53">
              <w:rPr>
                <w:rFonts w:eastAsia="Calibri" w:cs="Arial"/>
                <w:sz w:val="18"/>
                <w:szCs w:val="22"/>
              </w:rPr>
              <w:t xml:space="preserve">Απουσία απάντησης </w:t>
            </w:r>
          </w:p>
        </w:tc>
      </w:tr>
    </w:tbl>
    <w:p w14:paraId="5850E23A" w14:textId="77777777" w:rsidR="00474B53" w:rsidRPr="00474B53" w:rsidRDefault="00474B53" w:rsidP="00474B53">
      <w:pPr>
        <w:widowControl/>
        <w:spacing w:after="200" w:line="276" w:lineRule="auto"/>
        <w:jc w:val="both"/>
        <w:rPr>
          <w:rFonts w:eastAsia="Calibri" w:cs="Arial"/>
          <w:color w:val="000000"/>
          <w:sz w:val="22"/>
          <w:szCs w:val="22"/>
          <w:lang w:val="el-GR" w:eastAsia="el-GR" w:bidi="el-GR"/>
        </w:rPr>
      </w:pPr>
    </w:p>
    <w:p w14:paraId="5850E23B" w14:textId="77777777" w:rsidR="00474B53" w:rsidRPr="0072701E" w:rsidRDefault="00474B53" w:rsidP="00474B53">
      <w:pPr>
        <w:widowControl/>
        <w:spacing w:after="200" w:line="276" w:lineRule="auto"/>
        <w:jc w:val="both"/>
        <w:rPr>
          <w:rFonts w:eastAsia="Calibri" w:cs="Arial"/>
          <w:color w:val="000000"/>
          <w:lang w:val="el-GR" w:eastAsia="el-GR" w:bidi="el-GR"/>
        </w:rPr>
      </w:pPr>
      <w:r w:rsidRPr="0072701E">
        <w:rPr>
          <w:rFonts w:eastAsia="Calibri" w:cs="Arial"/>
          <w:color w:val="000000"/>
          <w:vertAlign w:val="superscript"/>
          <w:lang w:val="el-GR" w:eastAsia="el-GR" w:bidi="el-GR"/>
        </w:rPr>
        <w:t>(1)</w:t>
      </w:r>
      <w:r w:rsidRPr="0072701E">
        <w:rPr>
          <w:rFonts w:eastAsia="Calibri" w:cs="Arial"/>
          <w:color w:val="000000"/>
          <w:lang w:val="el-GR" w:eastAsia="el-GR" w:bidi="el-GR"/>
        </w:rPr>
        <w:t xml:space="preserve"> = Κάθε άλλο είδος σήματος το οποίο θα εμφανιστεί στο μέλλον ως αποτέλεσμα τεχνολογικών εξελίξεων, εφόσον πληροί τις υποχρεωτικές απαιτήσεις.</w:t>
      </w:r>
    </w:p>
    <w:p w14:paraId="5850E23C" w14:textId="77777777" w:rsidR="00474B53" w:rsidRPr="0072701E" w:rsidRDefault="00474B53" w:rsidP="00474B53">
      <w:pPr>
        <w:widowControl/>
        <w:spacing w:after="200" w:line="276" w:lineRule="auto"/>
        <w:jc w:val="both"/>
        <w:rPr>
          <w:rFonts w:eastAsia="Calibri" w:cs="Arial"/>
          <w:color w:val="000000"/>
          <w:lang w:val="el-GR" w:eastAsia="el-GR" w:bidi="el-GR"/>
        </w:rPr>
      </w:pPr>
      <w:r w:rsidRPr="0072701E">
        <w:rPr>
          <w:rFonts w:eastAsia="Calibri" w:cs="Arial"/>
          <w:color w:val="000000"/>
          <w:vertAlign w:val="superscript"/>
          <w:lang w:val="el-GR" w:eastAsia="el-GR" w:bidi="el-GR"/>
        </w:rPr>
        <w:t>(2)</w:t>
      </w:r>
      <w:r w:rsidRPr="0072701E">
        <w:rPr>
          <w:rFonts w:eastAsia="Calibri" w:cs="Arial"/>
          <w:color w:val="000000"/>
          <w:lang w:val="el-GR" w:eastAsia="el-GR" w:bidi="el-GR"/>
        </w:rPr>
        <w:t xml:space="preserve"> = Συνθήματα και φωτεινά σήματα που έχουν διακριτικό χαρακτήρα.</w:t>
      </w:r>
    </w:p>
    <w:p w14:paraId="5850E23D" w14:textId="77777777" w:rsidR="00474B53" w:rsidRPr="0072701E" w:rsidRDefault="00474B53" w:rsidP="00474B53">
      <w:pPr>
        <w:widowControl/>
        <w:spacing w:after="200" w:line="276" w:lineRule="auto"/>
        <w:jc w:val="both"/>
        <w:rPr>
          <w:rFonts w:eastAsia="Calibri" w:cs="Arial"/>
          <w:color w:val="000000"/>
          <w:lang w:val="el-GR" w:eastAsia="el-GR" w:bidi="el-GR"/>
        </w:rPr>
      </w:pPr>
      <w:r w:rsidRPr="0072701E">
        <w:rPr>
          <w:rFonts w:eastAsia="Calibri" w:cs="Arial"/>
          <w:color w:val="000000"/>
          <w:vertAlign w:val="superscript"/>
          <w:lang w:val="el-GR" w:eastAsia="el-GR" w:bidi="el-GR"/>
        </w:rPr>
        <w:t>(3)</w:t>
      </w:r>
      <w:r w:rsidRPr="0072701E">
        <w:rPr>
          <w:rFonts w:eastAsia="Calibri" w:cs="Arial"/>
          <w:color w:val="000000"/>
          <w:lang w:val="el-GR" w:eastAsia="el-GR" w:bidi="el-GR"/>
        </w:rPr>
        <w:t xml:space="preserve"> = Τα σήματα ιχνηλαθέτησης αναγνωρίζονται επίσης</w:t>
      </w:r>
    </w:p>
    <w:p w14:paraId="5850E23E" w14:textId="77777777" w:rsidR="00474B53" w:rsidRPr="0072701E" w:rsidRDefault="00474B53" w:rsidP="00474B53">
      <w:pPr>
        <w:widowControl/>
        <w:spacing w:after="200" w:line="276" w:lineRule="auto"/>
        <w:jc w:val="both"/>
        <w:rPr>
          <w:rFonts w:eastAsia="Calibri" w:cs="Arial"/>
          <w:color w:val="000000"/>
          <w:u w:val="single"/>
          <w:lang w:val="el-GR" w:eastAsia="el-GR" w:bidi="el-GR"/>
        </w:rPr>
      </w:pPr>
      <w:r w:rsidRPr="0072701E">
        <w:rPr>
          <w:rFonts w:eastAsia="Calibri" w:cs="Arial"/>
          <w:color w:val="000000"/>
          <w:u w:val="single"/>
          <w:lang w:val="el-GR" w:eastAsia="el-GR" w:bidi="el-GR"/>
        </w:rPr>
        <w:t>Πίνακας 4: Ορισμοί των διαφόρων ειδών σήματος</w:t>
      </w:r>
    </w:p>
    <w:tbl>
      <w:tblPr>
        <w:tblStyle w:val="TableGrid1"/>
        <w:tblW w:w="9351" w:type="dxa"/>
        <w:tblLayout w:type="fixed"/>
        <w:tblLook w:val="04A0" w:firstRow="1" w:lastRow="0" w:firstColumn="1" w:lastColumn="0" w:noHBand="0" w:noVBand="1"/>
      </w:tblPr>
      <w:tblGrid>
        <w:gridCol w:w="984"/>
        <w:gridCol w:w="1765"/>
        <w:gridCol w:w="660"/>
        <w:gridCol w:w="660"/>
        <w:gridCol w:w="660"/>
        <w:gridCol w:w="660"/>
        <w:gridCol w:w="661"/>
        <w:gridCol w:w="660"/>
        <w:gridCol w:w="660"/>
        <w:gridCol w:w="660"/>
        <w:gridCol w:w="660"/>
        <w:gridCol w:w="661"/>
      </w:tblGrid>
      <w:tr w:rsidR="00474B53" w:rsidRPr="00BF35DD" w14:paraId="5850E241" w14:textId="77777777" w:rsidTr="00BF35DD">
        <w:tc>
          <w:tcPr>
            <w:tcW w:w="9351" w:type="dxa"/>
            <w:gridSpan w:val="12"/>
          </w:tcPr>
          <w:p w14:paraId="5850E23F" w14:textId="77777777" w:rsidR="00474B53" w:rsidRPr="00BF35DD" w:rsidRDefault="00474B53" w:rsidP="00474B53">
            <w:pPr>
              <w:widowControl/>
              <w:spacing w:line="240" w:lineRule="auto"/>
              <w:jc w:val="center"/>
              <w:rPr>
                <w:rFonts w:eastAsia="Calibri" w:cs="Arial"/>
                <w:b/>
                <w:color w:val="000000"/>
              </w:rPr>
            </w:pPr>
            <w:r w:rsidRPr="00BF35DD">
              <w:rPr>
                <w:rFonts w:eastAsia="Calibri" w:cs="Arial"/>
                <w:b/>
                <w:color w:val="000000"/>
              </w:rPr>
              <w:t>Εφαρμογή των ορισμών που προβλέπονται στο άρθρο 3 του σχεδίου</w:t>
            </w:r>
          </w:p>
          <w:p w14:paraId="5850E240" w14:textId="77777777" w:rsidR="00474B53" w:rsidRPr="00BF35DD" w:rsidRDefault="00474B53" w:rsidP="00474B53">
            <w:pPr>
              <w:widowControl/>
              <w:spacing w:line="240" w:lineRule="auto"/>
              <w:jc w:val="center"/>
              <w:rPr>
                <w:rFonts w:eastAsia="Calibri" w:cs="Arial"/>
                <w:b/>
                <w:color w:val="000000"/>
              </w:rPr>
            </w:pPr>
            <w:r w:rsidRPr="00BF35DD">
              <w:rPr>
                <w:rFonts w:eastAsia="Calibri" w:cs="Arial"/>
                <w:b/>
                <w:color w:val="000000"/>
              </w:rPr>
              <w:t>εκτελεστικού κανονισμού</w:t>
            </w:r>
          </w:p>
        </w:tc>
      </w:tr>
      <w:tr w:rsidR="00474B53" w:rsidRPr="00BF35DD" w14:paraId="5850E245" w14:textId="77777777" w:rsidTr="00BF35DD">
        <w:tc>
          <w:tcPr>
            <w:tcW w:w="984" w:type="dxa"/>
            <w:vMerge w:val="restart"/>
            <w:vAlign w:val="center"/>
          </w:tcPr>
          <w:p w14:paraId="5850E242" w14:textId="77777777" w:rsidR="00474B53" w:rsidRPr="00BF35DD" w:rsidRDefault="00474B53" w:rsidP="00474B53">
            <w:pPr>
              <w:widowControl/>
              <w:spacing w:line="240" w:lineRule="auto"/>
              <w:jc w:val="center"/>
              <w:rPr>
                <w:rFonts w:eastAsia="Calibri" w:cs="Arial"/>
                <w:b/>
                <w:color w:val="000000"/>
              </w:rPr>
            </w:pPr>
            <w:r w:rsidRPr="00BF35DD">
              <w:rPr>
                <w:rFonts w:eastAsia="Calibri" w:cs="Arial"/>
                <w:b/>
                <w:color w:val="000000"/>
              </w:rPr>
              <w:t>Γραφεία</w:t>
            </w:r>
          </w:p>
        </w:tc>
        <w:tc>
          <w:tcPr>
            <w:tcW w:w="1765" w:type="dxa"/>
            <w:vMerge w:val="restart"/>
            <w:vAlign w:val="center"/>
          </w:tcPr>
          <w:p w14:paraId="5850E243" w14:textId="77777777" w:rsidR="00474B53" w:rsidRPr="00BF35DD" w:rsidRDefault="00474B53" w:rsidP="00474B53">
            <w:pPr>
              <w:widowControl/>
              <w:spacing w:line="240" w:lineRule="auto"/>
              <w:jc w:val="center"/>
              <w:rPr>
                <w:rFonts w:eastAsia="Calibri" w:cs="Arial"/>
                <w:b/>
                <w:color w:val="000000"/>
              </w:rPr>
            </w:pPr>
            <w:r w:rsidRPr="00BF35DD">
              <w:rPr>
                <w:rFonts w:eastAsia="Calibri" w:cs="Arial"/>
                <w:b/>
                <w:color w:val="000000"/>
              </w:rPr>
              <w:t>Ημερομηνία εφαρμογής</w:t>
            </w:r>
          </w:p>
        </w:tc>
        <w:tc>
          <w:tcPr>
            <w:tcW w:w="6602" w:type="dxa"/>
            <w:gridSpan w:val="10"/>
          </w:tcPr>
          <w:p w14:paraId="5850E244" w14:textId="77777777" w:rsidR="00474B53" w:rsidRPr="00BF35DD" w:rsidRDefault="00474B53" w:rsidP="00474B53">
            <w:pPr>
              <w:widowControl/>
              <w:spacing w:line="240" w:lineRule="auto"/>
              <w:rPr>
                <w:rFonts w:eastAsia="Calibri" w:cs="Arial"/>
                <w:b/>
                <w:color w:val="000000"/>
              </w:rPr>
            </w:pPr>
            <w:r w:rsidRPr="00BF35DD">
              <w:rPr>
                <w:rFonts w:eastAsia="Calibri" w:cs="Arial"/>
                <w:b/>
                <w:color w:val="000000"/>
              </w:rPr>
              <w:t xml:space="preserve">Το Γραφείο Διανοητικής Ιδιοκτησίας του κράτους μέλους θα </w:t>
            </w:r>
            <w:r w:rsidRPr="00BF35DD">
              <w:rPr>
                <w:rFonts w:eastAsia="Calibri" w:cs="Arial"/>
                <w:b/>
                <w:i/>
                <w:color w:val="000000"/>
                <w:u w:val="single"/>
              </w:rPr>
              <w:t>εφαρμόζει τους ορισμούς</w:t>
            </w:r>
            <w:r w:rsidRPr="00BF35DD">
              <w:rPr>
                <w:rFonts w:eastAsia="Calibri" w:cs="Arial"/>
                <w:b/>
                <w:color w:val="000000"/>
              </w:rPr>
              <w:t xml:space="preserve"> που προβλέπονται στο άρθρο 3 του σχεδίου εκτελεστικού κανονισμού για τα ακόλουθα είδη σημάτων (Πίνακας 1):</w:t>
            </w:r>
          </w:p>
        </w:tc>
      </w:tr>
      <w:tr w:rsidR="00474B53" w:rsidRPr="00BF35DD" w14:paraId="5850E252" w14:textId="77777777" w:rsidTr="00BF35DD">
        <w:trPr>
          <w:cantSplit/>
          <w:trHeight w:val="1398"/>
        </w:trPr>
        <w:tc>
          <w:tcPr>
            <w:tcW w:w="984" w:type="dxa"/>
            <w:vMerge/>
          </w:tcPr>
          <w:p w14:paraId="5850E246" w14:textId="77777777" w:rsidR="00474B53" w:rsidRPr="00BF35DD" w:rsidRDefault="00474B53" w:rsidP="00474B53">
            <w:pPr>
              <w:widowControl/>
              <w:spacing w:line="240" w:lineRule="auto"/>
              <w:rPr>
                <w:rFonts w:eastAsia="Calibri" w:cs="Arial"/>
                <w:b/>
                <w:color w:val="000000"/>
              </w:rPr>
            </w:pPr>
          </w:p>
        </w:tc>
        <w:tc>
          <w:tcPr>
            <w:tcW w:w="1765" w:type="dxa"/>
            <w:vMerge/>
          </w:tcPr>
          <w:p w14:paraId="5850E247" w14:textId="77777777" w:rsidR="00474B53" w:rsidRPr="00BF35DD" w:rsidRDefault="00474B53" w:rsidP="00474B53">
            <w:pPr>
              <w:widowControl/>
              <w:spacing w:line="240" w:lineRule="auto"/>
              <w:rPr>
                <w:rFonts w:eastAsia="Calibri" w:cs="Arial"/>
                <w:b/>
                <w:color w:val="000000"/>
              </w:rPr>
            </w:pPr>
          </w:p>
        </w:tc>
        <w:tc>
          <w:tcPr>
            <w:tcW w:w="660" w:type="dxa"/>
            <w:textDirection w:val="btLr"/>
          </w:tcPr>
          <w:p w14:paraId="5850E248" w14:textId="77777777" w:rsidR="00474B53" w:rsidRPr="00BF35DD" w:rsidRDefault="00474B53" w:rsidP="00474B53">
            <w:pPr>
              <w:widowControl/>
              <w:spacing w:line="240" w:lineRule="auto"/>
              <w:ind w:left="113" w:right="113"/>
              <w:rPr>
                <w:rFonts w:eastAsia="Calibri" w:cs="Arial"/>
                <w:b/>
                <w:color w:val="000000"/>
              </w:rPr>
            </w:pPr>
            <w:r w:rsidRPr="00BF35DD">
              <w:rPr>
                <w:rFonts w:eastAsia="Calibri" w:cs="Arial"/>
                <w:b/>
                <w:color w:val="000000"/>
              </w:rPr>
              <w:t>Λεκτικό σήμα</w:t>
            </w:r>
          </w:p>
        </w:tc>
        <w:tc>
          <w:tcPr>
            <w:tcW w:w="660" w:type="dxa"/>
            <w:textDirection w:val="btLr"/>
          </w:tcPr>
          <w:p w14:paraId="5850E249" w14:textId="77777777" w:rsidR="00474B53" w:rsidRPr="00BF35DD" w:rsidRDefault="00474B53" w:rsidP="00474B53">
            <w:pPr>
              <w:widowControl/>
              <w:spacing w:line="240" w:lineRule="auto"/>
              <w:ind w:left="113" w:right="113"/>
              <w:rPr>
                <w:rFonts w:eastAsia="Calibri" w:cs="Arial"/>
                <w:b/>
                <w:color w:val="000000"/>
              </w:rPr>
            </w:pPr>
            <w:r w:rsidRPr="00BF35DD">
              <w:rPr>
                <w:rFonts w:eastAsia="Calibri" w:cs="Arial"/>
                <w:b/>
                <w:color w:val="000000"/>
              </w:rPr>
              <w:t>Απεικονιστι-κό σήμα</w:t>
            </w:r>
          </w:p>
        </w:tc>
        <w:tc>
          <w:tcPr>
            <w:tcW w:w="660" w:type="dxa"/>
            <w:textDirection w:val="btLr"/>
          </w:tcPr>
          <w:p w14:paraId="5850E24A" w14:textId="77777777" w:rsidR="00474B53" w:rsidRPr="00BF35DD" w:rsidRDefault="00474B53" w:rsidP="00474B53">
            <w:pPr>
              <w:widowControl/>
              <w:spacing w:line="240" w:lineRule="auto"/>
              <w:ind w:left="113" w:right="113"/>
              <w:rPr>
                <w:rFonts w:eastAsia="Calibri" w:cs="Arial"/>
                <w:b/>
                <w:color w:val="000000"/>
              </w:rPr>
            </w:pPr>
            <w:r w:rsidRPr="00BF35DD">
              <w:rPr>
                <w:rFonts w:eastAsia="Calibri" w:cs="Arial"/>
                <w:b/>
                <w:color w:val="000000"/>
              </w:rPr>
              <w:t>Σήμα τρισδιάστατου σχήματος</w:t>
            </w:r>
          </w:p>
        </w:tc>
        <w:tc>
          <w:tcPr>
            <w:tcW w:w="660" w:type="dxa"/>
            <w:textDirection w:val="btLr"/>
          </w:tcPr>
          <w:p w14:paraId="5850E24B" w14:textId="77777777" w:rsidR="00474B53" w:rsidRPr="00BF35DD" w:rsidRDefault="00474B53" w:rsidP="00474B53">
            <w:pPr>
              <w:widowControl/>
              <w:spacing w:line="240" w:lineRule="auto"/>
              <w:ind w:left="113" w:right="113"/>
              <w:rPr>
                <w:rFonts w:eastAsia="Calibri" w:cs="Arial"/>
                <w:b/>
                <w:color w:val="000000"/>
              </w:rPr>
            </w:pPr>
            <w:r w:rsidRPr="00BF35DD">
              <w:rPr>
                <w:rFonts w:eastAsia="Calibri" w:cs="Arial"/>
                <w:b/>
                <w:color w:val="000000"/>
              </w:rPr>
              <w:t>Σήμα θέσης</w:t>
            </w:r>
          </w:p>
        </w:tc>
        <w:tc>
          <w:tcPr>
            <w:tcW w:w="661" w:type="dxa"/>
            <w:textDirection w:val="btLr"/>
          </w:tcPr>
          <w:p w14:paraId="5850E24C" w14:textId="77777777" w:rsidR="00474B53" w:rsidRPr="00BF35DD" w:rsidRDefault="00474B53" w:rsidP="00474B53">
            <w:pPr>
              <w:widowControl/>
              <w:spacing w:line="240" w:lineRule="auto"/>
              <w:ind w:left="113" w:right="113"/>
              <w:rPr>
                <w:rFonts w:eastAsia="Calibri" w:cs="Arial"/>
                <w:b/>
                <w:color w:val="000000"/>
              </w:rPr>
            </w:pPr>
            <w:r w:rsidRPr="00BF35DD">
              <w:rPr>
                <w:rFonts w:eastAsia="Calibri" w:cs="Arial"/>
                <w:b/>
                <w:color w:val="000000"/>
              </w:rPr>
              <w:t>Σήμα μοτίβου</w:t>
            </w:r>
          </w:p>
        </w:tc>
        <w:tc>
          <w:tcPr>
            <w:tcW w:w="660" w:type="dxa"/>
            <w:textDirection w:val="btLr"/>
          </w:tcPr>
          <w:p w14:paraId="5850E24D" w14:textId="77777777" w:rsidR="00474B53" w:rsidRPr="00BF35DD" w:rsidRDefault="00474B53" w:rsidP="00474B53">
            <w:pPr>
              <w:widowControl/>
              <w:spacing w:line="240" w:lineRule="auto"/>
              <w:ind w:left="113" w:right="113"/>
              <w:rPr>
                <w:rFonts w:eastAsia="Calibri" w:cs="Arial"/>
                <w:b/>
                <w:color w:val="000000"/>
              </w:rPr>
            </w:pPr>
            <w:r w:rsidRPr="00BF35DD">
              <w:rPr>
                <w:rFonts w:eastAsia="Calibri" w:cs="Arial"/>
                <w:b/>
                <w:color w:val="000000"/>
              </w:rPr>
              <w:t xml:space="preserve">Χρωματικό σήμα </w:t>
            </w:r>
          </w:p>
        </w:tc>
        <w:tc>
          <w:tcPr>
            <w:tcW w:w="660" w:type="dxa"/>
            <w:textDirection w:val="btLr"/>
          </w:tcPr>
          <w:p w14:paraId="5850E24E" w14:textId="77777777" w:rsidR="00474B53" w:rsidRPr="00BF35DD" w:rsidRDefault="00474B53" w:rsidP="00474B53">
            <w:pPr>
              <w:widowControl/>
              <w:spacing w:line="240" w:lineRule="auto"/>
              <w:ind w:left="113" w:right="113"/>
              <w:rPr>
                <w:rFonts w:eastAsia="Calibri" w:cs="Arial"/>
                <w:b/>
                <w:color w:val="000000"/>
              </w:rPr>
            </w:pPr>
            <w:r w:rsidRPr="00BF35DD">
              <w:rPr>
                <w:rFonts w:eastAsia="Calibri" w:cs="Arial"/>
                <w:b/>
                <w:color w:val="000000"/>
              </w:rPr>
              <w:t>Ηχητικό σήμα</w:t>
            </w:r>
          </w:p>
        </w:tc>
        <w:tc>
          <w:tcPr>
            <w:tcW w:w="660" w:type="dxa"/>
            <w:textDirection w:val="btLr"/>
          </w:tcPr>
          <w:p w14:paraId="5850E24F" w14:textId="77777777" w:rsidR="00474B53" w:rsidRPr="00BF35DD" w:rsidRDefault="00474B53" w:rsidP="00474B53">
            <w:pPr>
              <w:widowControl/>
              <w:spacing w:line="240" w:lineRule="auto"/>
              <w:ind w:left="113" w:right="113"/>
              <w:rPr>
                <w:rFonts w:eastAsia="Calibri" w:cs="Arial"/>
                <w:b/>
                <w:color w:val="000000"/>
              </w:rPr>
            </w:pPr>
            <w:r w:rsidRPr="00BF35DD">
              <w:rPr>
                <w:rFonts w:eastAsia="Calibri" w:cs="Arial"/>
                <w:b/>
                <w:color w:val="000000"/>
              </w:rPr>
              <w:t>Σήμα κίνησης</w:t>
            </w:r>
          </w:p>
        </w:tc>
        <w:tc>
          <w:tcPr>
            <w:tcW w:w="660" w:type="dxa"/>
            <w:textDirection w:val="btLr"/>
          </w:tcPr>
          <w:p w14:paraId="5850E250" w14:textId="77777777" w:rsidR="00474B53" w:rsidRPr="00BF35DD" w:rsidRDefault="00474B53" w:rsidP="00474B53">
            <w:pPr>
              <w:widowControl/>
              <w:spacing w:line="240" w:lineRule="auto"/>
              <w:ind w:left="113" w:right="113"/>
              <w:rPr>
                <w:rFonts w:eastAsia="Calibri" w:cs="Arial"/>
                <w:b/>
                <w:color w:val="000000"/>
              </w:rPr>
            </w:pPr>
            <w:r w:rsidRPr="00BF35DD">
              <w:rPr>
                <w:rFonts w:eastAsia="Calibri" w:cs="Arial"/>
                <w:b/>
                <w:color w:val="000000"/>
              </w:rPr>
              <w:t>Οπτικοακου-στικό σήμα πολυμέσων</w:t>
            </w:r>
          </w:p>
        </w:tc>
        <w:tc>
          <w:tcPr>
            <w:tcW w:w="661" w:type="dxa"/>
            <w:textDirection w:val="btLr"/>
          </w:tcPr>
          <w:p w14:paraId="5850E251" w14:textId="77777777" w:rsidR="00474B53" w:rsidRPr="00BF35DD" w:rsidRDefault="00474B53" w:rsidP="00474B53">
            <w:pPr>
              <w:widowControl/>
              <w:spacing w:line="240" w:lineRule="auto"/>
              <w:ind w:left="113" w:right="113"/>
              <w:rPr>
                <w:rFonts w:eastAsia="Calibri" w:cs="Arial"/>
                <w:b/>
                <w:color w:val="000000"/>
              </w:rPr>
            </w:pPr>
            <w:r w:rsidRPr="00BF35DD">
              <w:rPr>
                <w:rFonts w:eastAsia="Calibri" w:cs="Arial"/>
                <w:b/>
                <w:color w:val="000000"/>
              </w:rPr>
              <w:t>Ολογραφικόσήμα</w:t>
            </w:r>
          </w:p>
        </w:tc>
      </w:tr>
      <w:tr w:rsidR="00474B53" w:rsidRPr="00BF35DD" w14:paraId="5850E25F" w14:textId="77777777" w:rsidTr="00BF35DD">
        <w:tc>
          <w:tcPr>
            <w:tcW w:w="984" w:type="dxa"/>
          </w:tcPr>
          <w:p w14:paraId="5850E253"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lastRenderedPageBreak/>
              <w:t>AT</w:t>
            </w:r>
          </w:p>
        </w:tc>
        <w:tc>
          <w:tcPr>
            <w:tcW w:w="1765" w:type="dxa"/>
          </w:tcPr>
          <w:p w14:paraId="5850E254" w14:textId="77777777" w:rsidR="00474B53" w:rsidRPr="00BF35DD" w:rsidRDefault="00474B53" w:rsidP="00474B53">
            <w:pPr>
              <w:widowControl/>
              <w:spacing w:line="240" w:lineRule="auto"/>
              <w:rPr>
                <w:rFonts w:eastAsia="Calibri" w:cs="Arial"/>
                <w:color w:val="000000"/>
              </w:rPr>
            </w:pPr>
          </w:p>
        </w:tc>
        <w:tc>
          <w:tcPr>
            <w:tcW w:w="660" w:type="dxa"/>
          </w:tcPr>
          <w:p w14:paraId="5850E255"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56"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57"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58"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259"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5A"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5B"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5C"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5D"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25E"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26C" w14:textId="77777777" w:rsidTr="00BF35DD">
        <w:tc>
          <w:tcPr>
            <w:tcW w:w="984" w:type="dxa"/>
          </w:tcPr>
          <w:p w14:paraId="5850E260"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BG</w:t>
            </w:r>
          </w:p>
        </w:tc>
        <w:tc>
          <w:tcPr>
            <w:tcW w:w="1765" w:type="dxa"/>
          </w:tcPr>
          <w:p w14:paraId="5850E261" w14:textId="77777777" w:rsidR="00474B53" w:rsidRPr="00BF35DD" w:rsidRDefault="00474B53" w:rsidP="00474B53">
            <w:pPr>
              <w:widowControl/>
              <w:spacing w:line="240" w:lineRule="auto"/>
              <w:rPr>
                <w:rFonts w:eastAsia="Calibri" w:cs="Arial"/>
                <w:color w:val="000000"/>
              </w:rPr>
            </w:pPr>
          </w:p>
        </w:tc>
        <w:tc>
          <w:tcPr>
            <w:tcW w:w="660" w:type="dxa"/>
          </w:tcPr>
          <w:p w14:paraId="5850E262"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63" w14:textId="77777777" w:rsidR="00474B53" w:rsidRPr="00BF35DD" w:rsidRDefault="00474B53" w:rsidP="00474B53">
            <w:pPr>
              <w:widowControl/>
              <w:spacing w:line="240" w:lineRule="auto"/>
              <w:rPr>
                <w:rFonts w:eastAsia="Calibri" w:cs="Arial"/>
                <w:color w:val="000000"/>
                <w:lang w:val="en-GB"/>
              </w:rPr>
            </w:pPr>
          </w:p>
        </w:tc>
        <w:tc>
          <w:tcPr>
            <w:tcW w:w="660" w:type="dxa"/>
          </w:tcPr>
          <w:p w14:paraId="5850E264"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65"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266"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67"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68"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69"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6A"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26B"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279" w14:textId="77777777" w:rsidTr="00BF35DD">
        <w:tc>
          <w:tcPr>
            <w:tcW w:w="984" w:type="dxa"/>
          </w:tcPr>
          <w:p w14:paraId="5850E26D"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BX</w:t>
            </w:r>
          </w:p>
        </w:tc>
        <w:tc>
          <w:tcPr>
            <w:tcW w:w="1765" w:type="dxa"/>
          </w:tcPr>
          <w:p w14:paraId="5850E26E" w14:textId="77777777" w:rsidR="00474B53" w:rsidRPr="00BF35DD" w:rsidRDefault="00474B53" w:rsidP="00474B53">
            <w:pPr>
              <w:widowControl/>
              <w:spacing w:line="240" w:lineRule="auto"/>
              <w:rPr>
                <w:rFonts w:eastAsia="Calibri" w:cs="Arial"/>
                <w:color w:val="000000"/>
              </w:rPr>
            </w:pPr>
          </w:p>
        </w:tc>
        <w:tc>
          <w:tcPr>
            <w:tcW w:w="660" w:type="dxa"/>
          </w:tcPr>
          <w:p w14:paraId="5850E26F"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70"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71"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72"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273"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74"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75"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76"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77"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278"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286" w14:textId="77777777" w:rsidTr="00BF35DD">
        <w:tc>
          <w:tcPr>
            <w:tcW w:w="984" w:type="dxa"/>
          </w:tcPr>
          <w:p w14:paraId="5850E27A"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CY</w:t>
            </w:r>
          </w:p>
        </w:tc>
        <w:tc>
          <w:tcPr>
            <w:tcW w:w="1765" w:type="dxa"/>
          </w:tcPr>
          <w:p w14:paraId="5850E27B" w14:textId="77777777" w:rsidR="00474B53" w:rsidRPr="00BF35DD" w:rsidRDefault="00474B53" w:rsidP="00474B53">
            <w:pPr>
              <w:widowControl/>
              <w:spacing w:line="240" w:lineRule="auto"/>
              <w:rPr>
                <w:rFonts w:eastAsia="Calibri" w:cs="Arial"/>
                <w:color w:val="000000"/>
              </w:rPr>
            </w:pPr>
          </w:p>
        </w:tc>
        <w:tc>
          <w:tcPr>
            <w:tcW w:w="660" w:type="dxa"/>
          </w:tcPr>
          <w:p w14:paraId="5850E27C"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7D"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7E"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7F"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280"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81"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82"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83"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84"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285"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293" w14:textId="77777777" w:rsidTr="00BF35DD">
        <w:tc>
          <w:tcPr>
            <w:tcW w:w="984" w:type="dxa"/>
          </w:tcPr>
          <w:p w14:paraId="5850E287"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CZ</w:t>
            </w:r>
          </w:p>
        </w:tc>
        <w:tc>
          <w:tcPr>
            <w:tcW w:w="1765" w:type="dxa"/>
          </w:tcPr>
          <w:p w14:paraId="5850E288" w14:textId="77777777" w:rsidR="00474B53" w:rsidRPr="00BF35DD" w:rsidRDefault="00474B53" w:rsidP="00474B53">
            <w:pPr>
              <w:widowControl/>
              <w:spacing w:line="240" w:lineRule="auto"/>
              <w:rPr>
                <w:rFonts w:eastAsia="Calibri" w:cs="Arial"/>
                <w:color w:val="000000"/>
              </w:rPr>
            </w:pPr>
          </w:p>
        </w:tc>
        <w:tc>
          <w:tcPr>
            <w:tcW w:w="660" w:type="dxa"/>
          </w:tcPr>
          <w:p w14:paraId="5850E289"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8A"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8B"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8C"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28D"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8E"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8F"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90"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91"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292"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2A0" w14:textId="77777777" w:rsidTr="00BF35DD">
        <w:tc>
          <w:tcPr>
            <w:tcW w:w="984" w:type="dxa"/>
          </w:tcPr>
          <w:p w14:paraId="5850E294"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DE</w:t>
            </w:r>
          </w:p>
        </w:tc>
        <w:tc>
          <w:tcPr>
            <w:tcW w:w="1765" w:type="dxa"/>
          </w:tcPr>
          <w:p w14:paraId="5850E295" w14:textId="77777777" w:rsidR="00474B53" w:rsidRPr="00BF35DD" w:rsidRDefault="00474B53" w:rsidP="00474B53">
            <w:pPr>
              <w:widowControl/>
              <w:spacing w:line="240" w:lineRule="auto"/>
              <w:rPr>
                <w:rFonts w:eastAsia="Calibri" w:cs="Arial"/>
                <w:color w:val="000000"/>
              </w:rPr>
            </w:pPr>
          </w:p>
        </w:tc>
        <w:tc>
          <w:tcPr>
            <w:tcW w:w="660" w:type="dxa"/>
          </w:tcPr>
          <w:p w14:paraId="5850E296"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97"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98"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99" w14:textId="77777777" w:rsidR="00474B53" w:rsidRPr="00BF35DD" w:rsidRDefault="00474B53" w:rsidP="00474B53">
            <w:pPr>
              <w:widowControl/>
              <w:tabs>
                <w:tab w:val="left" w:pos="89"/>
              </w:tabs>
              <w:spacing w:line="240" w:lineRule="auto"/>
              <w:rPr>
                <w:rFonts w:eastAsia="Calibri" w:cs="Arial"/>
                <w:color w:val="000000"/>
              </w:rPr>
            </w:pPr>
            <w:r w:rsidRPr="00BF35DD">
              <w:rPr>
                <w:rFonts w:eastAsia="Calibri" w:cs="Arial"/>
                <w:color w:val="000000"/>
              </w:rPr>
              <w:sym w:font="Wingdings 2" w:char="F050"/>
            </w:r>
          </w:p>
        </w:tc>
        <w:tc>
          <w:tcPr>
            <w:tcW w:w="661" w:type="dxa"/>
          </w:tcPr>
          <w:p w14:paraId="5850E29A"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p>
        </w:tc>
        <w:tc>
          <w:tcPr>
            <w:tcW w:w="660" w:type="dxa"/>
          </w:tcPr>
          <w:p w14:paraId="5850E29B"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9C"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9D"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p>
        </w:tc>
        <w:tc>
          <w:tcPr>
            <w:tcW w:w="660" w:type="dxa"/>
          </w:tcPr>
          <w:p w14:paraId="5850E29E"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p>
        </w:tc>
        <w:tc>
          <w:tcPr>
            <w:tcW w:w="661" w:type="dxa"/>
          </w:tcPr>
          <w:p w14:paraId="5850E29F"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p>
        </w:tc>
      </w:tr>
      <w:tr w:rsidR="00474B53" w:rsidRPr="00BF35DD" w14:paraId="5850E2AD" w14:textId="77777777" w:rsidTr="00BF35DD">
        <w:tc>
          <w:tcPr>
            <w:tcW w:w="984" w:type="dxa"/>
          </w:tcPr>
          <w:p w14:paraId="5850E2A1"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DK</w:t>
            </w:r>
          </w:p>
        </w:tc>
        <w:tc>
          <w:tcPr>
            <w:tcW w:w="1765" w:type="dxa"/>
          </w:tcPr>
          <w:p w14:paraId="5850E2A2" w14:textId="77777777" w:rsidR="00474B53" w:rsidRPr="00BF35DD" w:rsidRDefault="00474B53" w:rsidP="00474B53">
            <w:pPr>
              <w:widowControl/>
              <w:spacing w:line="240" w:lineRule="auto"/>
              <w:rPr>
                <w:rFonts w:eastAsia="Calibri" w:cs="Arial"/>
                <w:color w:val="000000"/>
              </w:rPr>
            </w:pPr>
          </w:p>
        </w:tc>
        <w:tc>
          <w:tcPr>
            <w:tcW w:w="660" w:type="dxa"/>
          </w:tcPr>
          <w:p w14:paraId="5850E2A3" w14:textId="77777777" w:rsidR="00474B53" w:rsidRPr="00BF35DD" w:rsidRDefault="00474B53" w:rsidP="00474B53">
            <w:pPr>
              <w:widowControl/>
              <w:spacing w:line="240" w:lineRule="auto"/>
              <w:ind w:right="-57"/>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A4" w14:textId="77777777" w:rsidR="00474B53" w:rsidRPr="00BF35DD" w:rsidRDefault="00474B53" w:rsidP="00474B53">
            <w:pPr>
              <w:widowControl/>
              <w:spacing w:line="240" w:lineRule="auto"/>
              <w:ind w:right="-57"/>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A5" w14:textId="77777777" w:rsidR="00474B53" w:rsidRPr="00BF35DD" w:rsidRDefault="00474B53" w:rsidP="00474B53">
            <w:pPr>
              <w:widowControl/>
              <w:spacing w:line="240" w:lineRule="auto"/>
              <w:ind w:right="-57"/>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A6" w14:textId="77777777" w:rsidR="00474B53" w:rsidRPr="00BF35DD" w:rsidRDefault="00474B53" w:rsidP="00474B53">
            <w:pPr>
              <w:widowControl/>
              <w:spacing w:line="240" w:lineRule="auto"/>
              <w:ind w:right="-57"/>
              <w:rPr>
                <w:rFonts w:eastAsia="Calibri" w:cs="Arial"/>
                <w:color w:val="000000"/>
              </w:rPr>
            </w:pPr>
            <w:r w:rsidRPr="00BF35DD">
              <w:rPr>
                <w:rFonts w:eastAsia="Calibri" w:cs="Arial"/>
                <w:color w:val="000000"/>
              </w:rPr>
              <w:sym w:font="Wingdings 2" w:char="F050"/>
            </w:r>
          </w:p>
        </w:tc>
        <w:tc>
          <w:tcPr>
            <w:tcW w:w="661" w:type="dxa"/>
          </w:tcPr>
          <w:p w14:paraId="5850E2A7" w14:textId="77777777" w:rsidR="00474B53" w:rsidRPr="00BF35DD" w:rsidRDefault="00474B53" w:rsidP="00474B53">
            <w:pPr>
              <w:widowControl/>
              <w:spacing w:line="240" w:lineRule="auto"/>
              <w:ind w:right="-57"/>
              <w:rPr>
                <w:rFonts w:eastAsia="Calibri" w:cs="Arial"/>
                <w:color w:val="000000"/>
              </w:rPr>
            </w:pPr>
            <w:r w:rsidRPr="00BF35DD">
              <w:rPr>
                <w:rFonts w:eastAsia="Calibri" w:cs="Arial"/>
                <w:color w:val="000000"/>
              </w:rPr>
              <w:sym w:font="Wingdings 2" w:char="F050"/>
            </w:r>
          </w:p>
        </w:tc>
        <w:tc>
          <w:tcPr>
            <w:tcW w:w="660" w:type="dxa"/>
          </w:tcPr>
          <w:p w14:paraId="5850E2A8" w14:textId="77777777" w:rsidR="00474B53" w:rsidRPr="00BF35DD" w:rsidRDefault="00474B53" w:rsidP="00474B53">
            <w:pPr>
              <w:widowControl/>
              <w:spacing w:line="240" w:lineRule="auto"/>
              <w:ind w:right="-57"/>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A9" w14:textId="77777777" w:rsidR="00474B53" w:rsidRPr="00BF35DD" w:rsidRDefault="00474B53" w:rsidP="00474B53">
            <w:pPr>
              <w:widowControl/>
              <w:spacing w:line="240" w:lineRule="auto"/>
              <w:ind w:right="-57"/>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AA" w14:textId="77777777" w:rsidR="00474B53" w:rsidRPr="00BF35DD" w:rsidRDefault="00474B53" w:rsidP="00474B53">
            <w:pPr>
              <w:widowControl/>
              <w:spacing w:line="240" w:lineRule="auto"/>
              <w:ind w:right="-57"/>
              <w:rPr>
                <w:rFonts w:eastAsia="Calibri" w:cs="Arial"/>
                <w:color w:val="000000"/>
              </w:rPr>
            </w:pPr>
            <w:r w:rsidRPr="00BF35DD">
              <w:rPr>
                <w:rFonts w:eastAsia="Calibri" w:cs="Arial"/>
                <w:color w:val="000000"/>
              </w:rPr>
              <w:sym w:font="Wingdings 2" w:char="F050"/>
            </w:r>
          </w:p>
        </w:tc>
        <w:tc>
          <w:tcPr>
            <w:tcW w:w="660" w:type="dxa"/>
          </w:tcPr>
          <w:p w14:paraId="5850E2AB" w14:textId="77777777" w:rsidR="00474B53" w:rsidRPr="00BF35DD" w:rsidRDefault="00474B53" w:rsidP="00474B53">
            <w:pPr>
              <w:widowControl/>
              <w:spacing w:line="240" w:lineRule="auto"/>
              <w:ind w:right="-57"/>
              <w:rPr>
                <w:rFonts w:eastAsia="Calibri" w:cs="Arial"/>
                <w:color w:val="000000"/>
              </w:rPr>
            </w:pPr>
            <w:r w:rsidRPr="00BF35DD">
              <w:rPr>
                <w:rFonts w:eastAsia="Calibri" w:cs="Arial"/>
                <w:color w:val="000000"/>
              </w:rPr>
              <w:sym w:font="Wingdings 2" w:char="F050"/>
            </w:r>
          </w:p>
        </w:tc>
        <w:tc>
          <w:tcPr>
            <w:tcW w:w="661" w:type="dxa"/>
          </w:tcPr>
          <w:p w14:paraId="5850E2AC" w14:textId="77777777" w:rsidR="00474B53" w:rsidRPr="00BF35DD" w:rsidRDefault="00474B53" w:rsidP="00474B53">
            <w:pPr>
              <w:widowControl/>
              <w:spacing w:line="240" w:lineRule="auto"/>
              <w:ind w:right="-57"/>
              <w:rPr>
                <w:rFonts w:eastAsia="Calibri" w:cs="Arial"/>
                <w:color w:val="000000"/>
              </w:rPr>
            </w:pPr>
            <w:r w:rsidRPr="00BF35DD">
              <w:rPr>
                <w:rFonts w:eastAsia="Calibri" w:cs="Arial"/>
                <w:color w:val="000000"/>
              </w:rPr>
              <w:sym w:font="Wingdings 2" w:char="F050"/>
            </w:r>
          </w:p>
        </w:tc>
      </w:tr>
      <w:tr w:rsidR="00474B53" w:rsidRPr="00BF35DD" w14:paraId="5850E2BA" w14:textId="77777777" w:rsidTr="00BF35DD">
        <w:tc>
          <w:tcPr>
            <w:tcW w:w="984" w:type="dxa"/>
          </w:tcPr>
          <w:p w14:paraId="5850E2AE"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EE</w:t>
            </w:r>
          </w:p>
        </w:tc>
        <w:tc>
          <w:tcPr>
            <w:tcW w:w="1765" w:type="dxa"/>
          </w:tcPr>
          <w:p w14:paraId="5850E2AF" w14:textId="77777777" w:rsidR="00474B53" w:rsidRPr="00BF35DD" w:rsidRDefault="00474B53" w:rsidP="00474B53">
            <w:pPr>
              <w:widowControl/>
              <w:spacing w:line="240" w:lineRule="auto"/>
              <w:rPr>
                <w:rFonts w:eastAsia="Calibri" w:cs="Arial"/>
                <w:color w:val="000000"/>
              </w:rPr>
            </w:pPr>
          </w:p>
        </w:tc>
        <w:tc>
          <w:tcPr>
            <w:tcW w:w="660" w:type="dxa"/>
          </w:tcPr>
          <w:p w14:paraId="5850E2B0"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B1"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B2"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B3"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2B4"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B5"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B6"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B7"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B8"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2B9"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2C7" w14:textId="77777777" w:rsidTr="00BF35DD">
        <w:tc>
          <w:tcPr>
            <w:tcW w:w="984" w:type="dxa"/>
          </w:tcPr>
          <w:p w14:paraId="5850E2BB"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ES</w:t>
            </w:r>
          </w:p>
        </w:tc>
        <w:tc>
          <w:tcPr>
            <w:tcW w:w="1765" w:type="dxa"/>
          </w:tcPr>
          <w:p w14:paraId="5850E2BC" w14:textId="77777777" w:rsidR="00474B53" w:rsidRPr="00BF35DD" w:rsidRDefault="00474B53" w:rsidP="00474B53">
            <w:pPr>
              <w:widowControl/>
              <w:spacing w:line="240" w:lineRule="auto"/>
              <w:rPr>
                <w:rFonts w:eastAsia="Calibri" w:cs="Arial"/>
                <w:color w:val="000000"/>
              </w:rPr>
            </w:pPr>
          </w:p>
        </w:tc>
        <w:tc>
          <w:tcPr>
            <w:tcW w:w="660" w:type="dxa"/>
          </w:tcPr>
          <w:p w14:paraId="5850E2BD"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BE"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BF"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C0"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2C1"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C2"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C3"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C4"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C5"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2C6"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2D4" w14:textId="77777777" w:rsidTr="00BF35DD">
        <w:tc>
          <w:tcPr>
            <w:tcW w:w="984" w:type="dxa"/>
          </w:tcPr>
          <w:p w14:paraId="5850E2C8"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EUIPO</w:t>
            </w:r>
          </w:p>
        </w:tc>
        <w:tc>
          <w:tcPr>
            <w:tcW w:w="1765" w:type="dxa"/>
          </w:tcPr>
          <w:p w14:paraId="5850E2C9" w14:textId="77777777" w:rsidR="00474B53" w:rsidRPr="00BF35DD" w:rsidRDefault="00474B53" w:rsidP="00474B53">
            <w:pPr>
              <w:widowControl/>
              <w:spacing w:line="240" w:lineRule="auto"/>
              <w:rPr>
                <w:rFonts w:eastAsia="Calibri" w:cs="Arial"/>
                <w:color w:val="000000"/>
              </w:rPr>
            </w:pPr>
          </w:p>
        </w:tc>
        <w:tc>
          <w:tcPr>
            <w:tcW w:w="660" w:type="dxa"/>
          </w:tcPr>
          <w:p w14:paraId="5850E2CA"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CB"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CC"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CD"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2CE"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CF"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D0"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D1"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D2"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2D3"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2E1" w14:textId="77777777" w:rsidTr="00BF35DD">
        <w:tc>
          <w:tcPr>
            <w:tcW w:w="984" w:type="dxa"/>
          </w:tcPr>
          <w:p w14:paraId="5850E2D5"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FI</w:t>
            </w:r>
          </w:p>
        </w:tc>
        <w:tc>
          <w:tcPr>
            <w:tcW w:w="1765" w:type="dxa"/>
          </w:tcPr>
          <w:p w14:paraId="5850E2D6" w14:textId="77777777" w:rsidR="00474B53" w:rsidRPr="00BF35DD" w:rsidRDefault="00474B53" w:rsidP="00474B53">
            <w:pPr>
              <w:widowControl/>
              <w:spacing w:line="240" w:lineRule="auto"/>
              <w:rPr>
                <w:rFonts w:eastAsia="Calibri" w:cs="Arial"/>
                <w:color w:val="000000"/>
              </w:rPr>
            </w:pPr>
          </w:p>
        </w:tc>
        <w:tc>
          <w:tcPr>
            <w:tcW w:w="660" w:type="dxa"/>
          </w:tcPr>
          <w:p w14:paraId="5850E2D7"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D8"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D9"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DA"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2DB"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DC"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DD"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 xml:space="preserve"> </w:t>
            </w:r>
          </w:p>
        </w:tc>
        <w:tc>
          <w:tcPr>
            <w:tcW w:w="660" w:type="dxa"/>
          </w:tcPr>
          <w:p w14:paraId="5850E2DE"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DF"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2E0"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2EE" w14:textId="77777777" w:rsidTr="00BF35DD">
        <w:tc>
          <w:tcPr>
            <w:tcW w:w="984" w:type="dxa"/>
          </w:tcPr>
          <w:p w14:paraId="5850E2E2"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FR</w:t>
            </w:r>
          </w:p>
        </w:tc>
        <w:tc>
          <w:tcPr>
            <w:tcW w:w="1765" w:type="dxa"/>
          </w:tcPr>
          <w:p w14:paraId="5850E2E3" w14:textId="77777777" w:rsidR="00474B53" w:rsidRPr="00BF35DD" w:rsidRDefault="00474B53" w:rsidP="00474B53">
            <w:pPr>
              <w:widowControl/>
              <w:spacing w:line="240" w:lineRule="auto"/>
              <w:rPr>
                <w:rFonts w:eastAsia="Calibri" w:cs="Arial"/>
                <w:color w:val="000000"/>
              </w:rPr>
            </w:pPr>
          </w:p>
        </w:tc>
        <w:tc>
          <w:tcPr>
            <w:tcW w:w="660" w:type="dxa"/>
          </w:tcPr>
          <w:p w14:paraId="5850E2E4"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E5"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E6"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E7"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2E8"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E9"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EA"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EB"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EC"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2ED"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2FB" w14:textId="77777777" w:rsidTr="00BF35DD">
        <w:tc>
          <w:tcPr>
            <w:tcW w:w="984" w:type="dxa"/>
          </w:tcPr>
          <w:p w14:paraId="5850E2EF"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GR</w:t>
            </w:r>
          </w:p>
        </w:tc>
        <w:tc>
          <w:tcPr>
            <w:tcW w:w="1765" w:type="dxa"/>
          </w:tcPr>
          <w:p w14:paraId="5850E2F0" w14:textId="77777777" w:rsidR="00474B53" w:rsidRPr="00BF35DD" w:rsidRDefault="00474B53" w:rsidP="00474B53">
            <w:pPr>
              <w:widowControl/>
              <w:spacing w:line="240" w:lineRule="auto"/>
              <w:rPr>
                <w:rFonts w:eastAsia="Calibri" w:cs="Arial"/>
                <w:color w:val="000000"/>
              </w:rPr>
            </w:pPr>
          </w:p>
        </w:tc>
        <w:tc>
          <w:tcPr>
            <w:tcW w:w="660" w:type="dxa"/>
          </w:tcPr>
          <w:p w14:paraId="5850E2F1"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F2"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F3"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F4"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2F5"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F6"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F7"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F8"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F9"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2FA"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308" w14:textId="77777777" w:rsidTr="00BF35DD">
        <w:tc>
          <w:tcPr>
            <w:tcW w:w="984" w:type="dxa"/>
          </w:tcPr>
          <w:p w14:paraId="5850E2FC"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HR</w:t>
            </w:r>
          </w:p>
        </w:tc>
        <w:tc>
          <w:tcPr>
            <w:tcW w:w="1765" w:type="dxa"/>
          </w:tcPr>
          <w:p w14:paraId="5850E2FD" w14:textId="77777777" w:rsidR="00474B53" w:rsidRPr="00BF35DD" w:rsidRDefault="00474B53" w:rsidP="00474B53">
            <w:pPr>
              <w:widowControl/>
              <w:spacing w:line="240" w:lineRule="auto"/>
              <w:rPr>
                <w:rFonts w:eastAsia="Calibri" w:cs="Arial"/>
                <w:color w:val="000000"/>
              </w:rPr>
            </w:pPr>
          </w:p>
        </w:tc>
        <w:tc>
          <w:tcPr>
            <w:tcW w:w="660" w:type="dxa"/>
          </w:tcPr>
          <w:p w14:paraId="5850E2FE"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2FF"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00"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01"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02"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03"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04"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05"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06"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07"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315" w14:textId="77777777" w:rsidTr="00BF35DD">
        <w:tc>
          <w:tcPr>
            <w:tcW w:w="984" w:type="dxa"/>
          </w:tcPr>
          <w:p w14:paraId="5850E309"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HU</w:t>
            </w:r>
          </w:p>
        </w:tc>
        <w:tc>
          <w:tcPr>
            <w:tcW w:w="1765" w:type="dxa"/>
          </w:tcPr>
          <w:p w14:paraId="5850E30A" w14:textId="77777777" w:rsidR="00474B53" w:rsidRPr="00BF35DD" w:rsidRDefault="00474B53" w:rsidP="00474B53">
            <w:pPr>
              <w:widowControl/>
              <w:spacing w:line="240" w:lineRule="auto"/>
              <w:rPr>
                <w:rFonts w:eastAsia="Calibri" w:cs="Arial"/>
                <w:color w:val="000000"/>
              </w:rPr>
            </w:pPr>
          </w:p>
        </w:tc>
        <w:tc>
          <w:tcPr>
            <w:tcW w:w="660" w:type="dxa"/>
          </w:tcPr>
          <w:p w14:paraId="5850E30B"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0C"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0D"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0E"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0F"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10"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11"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12"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13"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14"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322" w14:textId="77777777" w:rsidTr="00BF35DD">
        <w:tc>
          <w:tcPr>
            <w:tcW w:w="984" w:type="dxa"/>
          </w:tcPr>
          <w:p w14:paraId="5850E316"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IE</w:t>
            </w:r>
          </w:p>
        </w:tc>
        <w:tc>
          <w:tcPr>
            <w:tcW w:w="1765" w:type="dxa"/>
          </w:tcPr>
          <w:p w14:paraId="5850E317" w14:textId="77777777" w:rsidR="00474B53" w:rsidRPr="00BF35DD" w:rsidRDefault="00474B53" w:rsidP="00474B53">
            <w:pPr>
              <w:widowControl/>
              <w:spacing w:line="240" w:lineRule="auto"/>
              <w:rPr>
                <w:rFonts w:eastAsia="Calibri" w:cs="Arial"/>
                <w:color w:val="000000"/>
              </w:rPr>
            </w:pPr>
          </w:p>
        </w:tc>
        <w:tc>
          <w:tcPr>
            <w:tcW w:w="660" w:type="dxa"/>
          </w:tcPr>
          <w:p w14:paraId="5850E318"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19"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1A"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1B"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1C"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1D"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1E"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1F"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20"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21"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32F" w14:textId="77777777" w:rsidTr="00BF35DD">
        <w:tc>
          <w:tcPr>
            <w:tcW w:w="984" w:type="dxa"/>
          </w:tcPr>
          <w:p w14:paraId="5850E323"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IT</w:t>
            </w:r>
          </w:p>
        </w:tc>
        <w:tc>
          <w:tcPr>
            <w:tcW w:w="1765" w:type="dxa"/>
          </w:tcPr>
          <w:p w14:paraId="5850E324" w14:textId="77777777" w:rsidR="00474B53" w:rsidRPr="00BF35DD" w:rsidRDefault="00474B53" w:rsidP="00474B53">
            <w:pPr>
              <w:widowControl/>
              <w:spacing w:line="240" w:lineRule="auto"/>
              <w:rPr>
                <w:rFonts w:eastAsia="Calibri" w:cs="Arial"/>
                <w:color w:val="000000"/>
              </w:rPr>
            </w:pPr>
          </w:p>
        </w:tc>
        <w:tc>
          <w:tcPr>
            <w:tcW w:w="660" w:type="dxa"/>
          </w:tcPr>
          <w:p w14:paraId="5850E325"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26"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27"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28"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29"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2A"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2B"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2C"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2D"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2E"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33C" w14:textId="77777777" w:rsidTr="00BF35DD">
        <w:tc>
          <w:tcPr>
            <w:tcW w:w="984" w:type="dxa"/>
          </w:tcPr>
          <w:p w14:paraId="5850E330"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LV</w:t>
            </w:r>
          </w:p>
        </w:tc>
        <w:tc>
          <w:tcPr>
            <w:tcW w:w="1765" w:type="dxa"/>
          </w:tcPr>
          <w:p w14:paraId="5850E331" w14:textId="77777777" w:rsidR="00474B53" w:rsidRPr="00BF35DD" w:rsidRDefault="00474B53" w:rsidP="00474B53">
            <w:pPr>
              <w:widowControl/>
              <w:spacing w:line="240" w:lineRule="auto"/>
              <w:rPr>
                <w:rFonts w:eastAsia="Calibri" w:cs="Arial"/>
                <w:color w:val="000000"/>
              </w:rPr>
            </w:pPr>
          </w:p>
        </w:tc>
        <w:tc>
          <w:tcPr>
            <w:tcW w:w="660" w:type="dxa"/>
          </w:tcPr>
          <w:p w14:paraId="5850E332"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33"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34"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35"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36"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37"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38"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39"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3A"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3B"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349" w14:textId="77777777" w:rsidTr="00BF35DD">
        <w:tc>
          <w:tcPr>
            <w:tcW w:w="984" w:type="dxa"/>
          </w:tcPr>
          <w:p w14:paraId="5850E33D"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LT</w:t>
            </w:r>
          </w:p>
        </w:tc>
        <w:tc>
          <w:tcPr>
            <w:tcW w:w="1765" w:type="dxa"/>
          </w:tcPr>
          <w:p w14:paraId="5850E33E" w14:textId="77777777" w:rsidR="00474B53" w:rsidRPr="00BF35DD" w:rsidRDefault="00474B53" w:rsidP="00474B53">
            <w:pPr>
              <w:widowControl/>
              <w:spacing w:line="240" w:lineRule="auto"/>
              <w:rPr>
                <w:rFonts w:eastAsia="Calibri" w:cs="Arial"/>
                <w:color w:val="000000"/>
              </w:rPr>
            </w:pPr>
          </w:p>
        </w:tc>
        <w:tc>
          <w:tcPr>
            <w:tcW w:w="660" w:type="dxa"/>
          </w:tcPr>
          <w:p w14:paraId="5850E33F"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40"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41"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42"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43"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44"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45"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46"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47"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48"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356" w14:textId="77777777" w:rsidTr="00BF35DD">
        <w:tc>
          <w:tcPr>
            <w:tcW w:w="984" w:type="dxa"/>
          </w:tcPr>
          <w:p w14:paraId="5850E34A"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MT</w:t>
            </w:r>
          </w:p>
        </w:tc>
        <w:tc>
          <w:tcPr>
            <w:tcW w:w="1765" w:type="dxa"/>
          </w:tcPr>
          <w:p w14:paraId="5850E34B" w14:textId="77777777" w:rsidR="00474B53" w:rsidRPr="00BF35DD" w:rsidRDefault="00474B53" w:rsidP="00474B53">
            <w:pPr>
              <w:widowControl/>
              <w:spacing w:line="240" w:lineRule="auto"/>
              <w:rPr>
                <w:rFonts w:eastAsia="Calibri" w:cs="Arial"/>
                <w:color w:val="000000"/>
              </w:rPr>
            </w:pPr>
          </w:p>
        </w:tc>
        <w:tc>
          <w:tcPr>
            <w:tcW w:w="660" w:type="dxa"/>
          </w:tcPr>
          <w:p w14:paraId="5850E34C"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4D"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4E"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4F"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50"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51"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52"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53"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54"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55"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363" w14:textId="77777777" w:rsidTr="00BF35DD">
        <w:tc>
          <w:tcPr>
            <w:tcW w:w="984" w:type="dxa"/>
          </w:tcPr>
          <w:p w14:paraId="5850E357"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PL</w:t>
            </w:r>
          </w:p>
        </w:tc>
        <w:tc>
          <w:tcPr>
            <w:tcW w:w="1765" w:type="dxa"/>
          </w:tcPr>
          <w:p w14:paraId="5850E358" w14:textId="77777777" w:rsidR="00474B53" w:rsidRPr="00BF35DD" w:rsidRDefault="00474B53" w:rsidP="00474B53">
            <w:pPr>
              <w:widowControl/>
              <w:spacing w:line="240" w:lineRule="auto"/>
              <w:rPr>
                <w:rFonts w:eastAsia="Calibri" w:cs="Arial"/>
                <w:color w:val="000000"/>
              </w:rPr>
            </w:pPr>
          </w:p>
        </w:tc>
        <w:tc>
          <w:tcPr>
            <w:tcW w:w="660" w:type="dxa"/>
          </w:tcPr>
          <w:p w14:paraId="5850E359" w14:textId="77777777" w:rsidR="00474B53" w:rsidRPr="00BF35DD" w:rsidRDefault="00474B53" w:rsidP="00474B53">
            <w:pPr>
              <w:widowControl/>
              <w:spacing w:line="240" w:lineRule="auto"/>
              <w:rPr>
                <w:rFonts w:eastAsia="Calibri" w:cs="Arial"/>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5A" w14:textId="77777777" w:rsidR="00474B53" w:rsidRPr="00BF35DD" w:rsidRDefault="00474B53" w:rsidP="00474B53">
            <w:pPr>
              <w:widowControl/>
              <w:spacing w:line="240" w:lineRule="auto"/>
              <w:rPr>
                <w:rFonts w:eastAsia="Calibri" w:cs="Arial"/>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5B" w14:textId="77777777" w:rsidR="00474B53" w:rsidRPr="00BF35DD" w:rsidRDefault="00474B53" w:rsidP="00474B53">
            <w:pPr>
              <w:widowControl/>
              <w:spacing w:line="240" w:lineRule="auto"/>
              <w:rPr>
                <w:rFonts w:eastAsia="Calibri" w:cs="Arial"/>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5C" w14:textId="77777777" w:rsidR="00474B53" w:rsidRPr="00BF35DD" w:rsidRDefault="00474B53" w:rsidP="00474B53">
            <w:pPr>
              <w:widowControl/>
              <w:spacing w:line="240" w:lineRule="auto"/>
              <w:rPr>
                <w:rFonts w:eastAsia="Calibri" w:cs="Arial"/>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5D" w14:textId="77777777" w:rsidR="00474B53" w:rsidRPr="00BF35DD" w:rsidRDefault="00474B53" w:rsidP="00474B53">
            <w:pPr>
              <w:widowControl/>
              <w:spacing w:line="240" w:lineRule="auto"/>
              <w:rPr>
                <w:rFonts w:eastAsia="Calibri" w:cs="Arial"/>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5E" w14:textId="77777777" w:rsidR="00474B53" w:rsidRPr="00BF35DD" w:rsidRDefault="00474B53" w:rsidP="00474B53">
            <w:pPr>
              <w:widowControl/>
              <w:spacing w:line="240" w:lineRule="auto"/>
              <w:rPr>
                <w:rFonts w:eastAsia="Calibri" w:cs="Arial"/>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5F" w14:textId="77777777" w:rsidR="00474B53" w:rsidRPr="00BF35DD" w:rsidRDefault="00474B53" w:rsidP="00474B53">
            <w:pPr>
              <w:widowControl/>
              <w:spacing w:line="240" w:lineRule="auto"/>
              <w:rPr>
                <w:rFonts w:eastAsia="Calibri" w:cs="Arial"/>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60" w14:textId="77777777" w:rsidR="00474B53" w:rsidRPr="00BF35DD" w:rsidRDefault="00474B53" w:rsidP="00474B53">
            <w:pPr>
              <w:widowControl/>
              <w:spacing w:line="240" w:lineRule="auto"/>
              <w:rPr>
                <w:rFonts w:eastAsia="Calibri" w:cs="Arial"/>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61" w14:textId="77777777" w:rsidR="00474B53" w:rsidRPr="00BF35DD" w:rsidRDefault="00474B53" w:rsidP="00474B53">
            <w:pPr>
              <w:widowControl/>
              <w:spacing w:line="240" w:lineRule="auto"/>
              <w:rPr>
                <w:rFonts w:eastAsia="Calibri" w:cs="Arial"/>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62" w14:textId="77777777" w:rsidR="00474B53" w:rsidRPr="00BF35DD" w:rsidRDefault="00474B53" w:rsidP="00474B53">
            <w:pPr>
              <w:widowControl/>
              <w:spacing w:line="240" w:lineRule="auto"/>
              <w:rPr>
                <w:rFonts w:eastAsia="Calibri" w:cs="Arial"/>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370" w14:textId="77777777" w:rsidTr="00BF35DD">
        <w:tc>
          <w:tcPr>
            <w:tcW w:w="984" w:type="dxa"/>
          </w:tcPr>
          <w:p w14:paraId="5850E364"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PT</w:t>
            </w:r>
          </w:p>
        </w:tc>
        <w:tc>
          <w:tcPr>
            <w:tcW w:w="1765" w:type="dxa"/>
          </w:tcPr>
          <w:p w14:paraId="5850E365" w14:textId="77777777" w:rsidR="00474B53" w:rsidRPr="00BF35DD" w:rsidRDefault="00474B53" w:rsidP="00474B53">
            <w:pPr>
              <w:widowControl/>
              <w:spacing w:line="240" w:lineRule="auto"/>
              <w:rPr>
                <w:rFonts w:eastAsia="Calibri" w:cs="Arial"/>
                <w:color w:val="000000"/>
              </w:rPr>
            </w:pPr>
          </w:p>
        </w:tc>
        <w:tc>
          <w:tcPr>
            <w:tcW w:w="660" w:type="dxa"/>
          </w:tcPr>
          <w:p w14:paraId="5850E366"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67"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68"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69"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6A"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6B"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6C"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6D"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6E"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6F"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37D" w14:textId="77777777" w:rsidTr="00BF35DD">
        <w:tc>
          <w:tcPr>
            <w:tcW w:w="984" w:type="dxa"/>
          </w:tcPr>
          <w:p w14:paraId="5850E371"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RO</w:t>
            </w:r>
          </w:p>
        </w:tc>
        <w:tc>
          <w:tcPr>
            <w:tcW w:w="1765" w:type="dxa"/>
          </w:tcPr>
          <w:p w14:paraId="5850E372" w14:textId="77777777" w:rsidR="00474B53" w:rsidRPr="00BF35DD" w:rsidRDefault="00474B53" w:rsidP="00474B53">
            <w:pPr>
              <w:widowControl/>
              <w:spacing w:line="240" w:lineRule="auto"/>
              <w:rPr>
                <w:rFonts w:eastAsia="Calibri" w:cs="Arial"/>
                <w:color w:val="000000"/>
              </w:rPr>
            </w:pPr>
          </w:p>
        </w:tc>
        <w:tc>
          <w:tcPr>
            <w:tcW w:w="660" w:type="dxa"/>
          </w:tcPr>
          <w:p w14:paraId="5850E373"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74"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75"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76"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77"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78"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79"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7A"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7B"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7C"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38A" w14:textId="77777777" w:rsidTr="00BF35DD">
        <w:tc>
          <w:tcPr>
            <w:tcW w:w="984" w:type="dxa"/>
          </w:tcPr>
          <w:p w14:paraId="5850E37E"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SE</w:t>
            </w:r>
          </w:p>
        </w:tc>
        <w:tc>
          <w:tcPr>
            <w:tcW w:w="1765" w:type="dxa"/>
          </w:tcPr>
          <w:p w14:paraId="5850E37F" w14:textId="77777777" w:rsidR="00474B53" w:rsidRPr="00BF35DD" w:rsidRDefault="00474B53" w:rsidP="00474B53">
            <w:pPr>
              <w:widowControl/>
              <w:spacing w:line="240" w:lineRule="auto"/>
              <w:rPr>
                <w:rFonts w:eastAsia="Calibri" w:cs="Arial"/>
                <w:color w:val="000000"/>
              </w:rPr>
            </w:pPr>
          </w:p>
        </w:tc>
        <w:tc>
          <w:tcPr>
            <w:tcW w:w="660" w:type="dxa"/>
          </w:tcPr>
          <w:p w14:paraId="5850E380"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81"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82"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83"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84"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85"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86"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87"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88"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89"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397" w14:textId="77777777" w:rsidTr="00BF35DD">
        <w:tc>
          <w:tcPr>
            <w:tcW w:w="984" w:type="dxa"/>
          </w:tcPr>
          <w:p w14:paraId="5850E38B"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SI</w:t>
            </w:r>
          </w:p>
        </w:tc>
        <w:tc>
          <w:tcPr>
            <w:tcW w:w="1765" w:type="dxa"/>
          </w:tcPr>
          <w:p w14:paraId="5850E38C" w14:textId="77777777" w:rsidR="00474B53" w:rsidRPr="00BF35DD" w:rsidRDefault="00474B53" w:rsidP="00474B53">
            <w:pPr>
              <w:widowControl/>
              <w:spacing w:line="240" w:lineRule="auto"/>
              <w:rPr>
                <w:rFonts w:eastAsia="Calibri" w:cs="Arial"/>
                <w:color w:val="000000"/>
              </w:rPr>
            </w:pPr>
          </w:p>
        </w:tc>
        <w:tc>
          <w:tcPr>
            <w:tcW w:w="660" w:type="dxa"/>
          </w:tcPr>
          <w:p w14:paraId="5850E38D"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8E"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8F"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90"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91"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92"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93"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94"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95"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96"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3A4" w14:textId="77777777" w:rsidTr="00BF35DD">
        <w:tc>
          <w:tcPr>
            <w:tcW w:w="984" w:type="dxa"/>
          </w:tcPr>
          <w:p w14:paraId="5850E398"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SK</w:t>
            </w:r>
          </w:p>
        </w:tc>
        <w:tc>
          <w:tcPr>
            <w:tcW w:w="1765" w:type="dxa"/>
          </w:tcPr>
          <w:p w14:paraId="5850E399" w14:textId="77777777" w:rsidR="00474B53" w:rsidRPr="00BF35DD" w:rsidRDefault="00474B53" w:rsidP="00474B53">
            <w:pPr>
              <w:widowControl/>
              <w:spacing w:line="240" w:lineRule="auto"/>
              <w:rPr>
                <w:rFonts w:eastAsia="Calibri" w:cs="Arial"/>
                <w:color w:val="000000"/>
              </w:rPr>
            </w:pPr>
          </w:p>
        </w:tc>
        <w:tc>
          <w:tcPr>
            <w:tcW w:w="660" w:type="dxa"/>
          </w:tcPr>
          <w:p w14:paraId="5850E39A"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9B"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9C"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9D"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9E"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9F"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A0"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A1"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0" w:type="dxa"/>
          </w:tcPr>
          <w:p w14:paraId="5850E3A2"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c>
          <w:tcPr>
            <w:tcW w:w="661" w:type="dxa"/>
          </w:tcPr>
          <w:p w14:paraId="5850E3A3"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sym w:font="Wingdings 2" w:char="F050"/>
            </w:r>
            <w:r w:rsidRPr="00BF35DD">
              <w:rPr>
                <w:rFonts w:eastAsia="Calibri" w:cs="Arial"/>
                <w:color w:val="000000"/>
              </w:rPr>
              <w:t xml:space="preserve"> </w:t>
            </w:r>
          </w:p>
        </w:tc>
      </w:tr>
      <w:tr w:rsidR="00474B53" w:rsidRPr="00BF35DD" w14:paraId="5850E3B1" w14:textId="77777777" w:rsidTr="00BF35DD">
        <w:tc>
          <w:tcPr>
            <w:tcW w:w="984" w:type="dxa"/>
          </w:tcPr>
          <w:p w14:paraId="5850E3A5" w14:textId="77777777" w:rsidR="00474B53" w:rsidRPr="00BF35DD" w:rsidRDefault="00474B53" w:rsidP="00474B53">
            <w:pPr>
              <w:widowControl/>
              <w:spacing w:line="240" w:lineRule="auto"/>
              <w:rPr>
                <w:rFonts w:eastAsia="Calibri" w:cs="Arial"/>
                <w:color w:val="000000"/>
              </w:rPr>
            </w:pPr>
            <w:r w:rsidRPr="00BF35DD">
              <w:rPr>
                <w:rFonts w:eastAsia="Calibri" w:cs="Arial"/>
                <w:color w:val="000000"/>
              </w:rPr>
              <w:t>UK(*)</w:t>
            </w:r>
          </w:p>
        </w:tc>
        <w:tc>
          <w:tcPr>
            <w:tcW w:w="1765" w:type="dxa"/>
          </w:tcPr>
          <w:p w14:paraId="5850E3A6" w14:textId="77777777" w:rsidR="00474B53" w:rsidRPr="00BF35DD" w:rsidRDefault="00474B53" w:rsidP="00474B53">
            <w:pPr>
              <w:widowControl/>
              <w:spacing w:line="240" w:lineRule="auto"/>
              <w:rPr>
                <w:rFonts w:eastAsia="Calibri" w:cs="Arial"/>
                <w:color w:val="000000"/>
              </w:rPr>
            </w:pPr>
          </w:p>
        </w:tc>
        <w:tc>
          <w:tcPr>
            <w:tcW w:w="660" w:type="dxa"/>
          </w:tcPr>
          <w:p w14:paraId="5850E3A7" w14:textId="77777777" w:rsidR="00474B53" w:rsidRPr="00BF35DD" w:rsidRDefault="00474B53" w:rsidP="00474B53">
            <w:pPr>
              <w:widowControl/>
              <w:spacing w:line="240" w:lineRule="auto"/>
              <w:ind w:right="-57"/>
              <w:rPr>
                <w:rFonts w:eastAsia="Calibri" w:cs="Arial"/>
                <w:color w:val="000000"/>
              </w:rPr>
            </w:pPr>
            <w:r w:rsidRPr="00BF35DD">
              <w:rPr>
                <w:rFonts w:eastAsia="Calibri" w:cs="Arial"/>
                <w:color w:val="000000"/>
              </w:rPr>
              <w:t>Α/Α</w:t>
            </w:r>
          </w:p>
        </w:tc>
        <w:tc>
          <w:tcPr>
            <w:tcW w:w="660" w:type="dxa"/>
          </w:tcPr>
          <w:p w14:paraId="5850E3A8" w14:textId="77777777" w:rsidR="00474B53" w:rsidRPr="00BF35DD" w:rsidRDefault="00474B53" w:rsidP="00474B53">
            <w:pPr>
              <w:widowControl/>
              <w:spacing w:line="240" w:lineRule="auto"/>
              <w:ind w:right="-57"/>
              <w:rPr>
                <w:rFonts w:eastAsia="Calibri" w:cs="Arial"/>
                <w:color w:val="000000"/>
              </w:rPr>
            </w:pPr>
            <w:r w:rsidRPr="00BF35DD">
              <w:rPr>
                <w:rFonts w:eastAsia="Calibri" w:cs="Arial"/>
                <w:color w:val="000000"/>
              </w:rPr>
              <w:t>Α/Α</w:t>
            </w:r>
          </w:p>
        </w:tc>
        <w:tc>
          <w:tcPr>
            <w:tcW w:w="660" w:type="dxa"/>
          </w:tcPr>
          <w:p w14:paraId="5850E3A9" w14:textId="77777777" w:rsidR="00474B53" w:rsidRPr="00BF35DD" w:rsidRDefault="00474B53" w:rsidP="00474B53">
            <w:pPr>
              <w:widowControl/>
              <w:spacing w:line="240" w:lineRule="auto"/>
              <w:ind w:right="-57"/>
              <w:rPr>
                <w:rFonts w:eastAsia="Calibri" w:cs="Arial"/>
                <w:color w:val="000000"/>
              </w:rPr>
            </w:pPr>
            <w:r w:rsidRPr="00BF35DD">
              <w:rPr>
                <w:rFonts w:eastAsia="Calibri" w:cs="Arial"/>
                <w:color w:val="000000"/>
              </w:rPr>
              <w:t>Α/Α</w:t>
            </w:r>
          </w:p>
        </w:tc>
        <w:tc>
          <w:tcPr>
            <w:tcW w:w="660" w:type="dxa"/>
          </w:tcPr>
          <w:p w14:paraId="5850E3AA" w14:textId="77777777" w:rsidR="00474B53" w:rsidRPr="00BF35DD" w:rsidRDefault="00474B53" w:rsidP="00474B53">
            <w:pPr>
              <w:widowControl/>
              <w:spacing w:line="240" w:lineRule="auto"/>
              <w:ind w:right="-57"/>
              <w:rPr>
                <w:rFonts w:eastAsia="Calibri" w:cs="Arial"/>
                <w:color w:val="000000"/>
              </w:rPr>
            </w:pPr>
            <w:r w:rsidRPr="00BF35DD">
              <w:rPr>
                <w:rFonts w:eastAsia="Calibri" w:cs="Arial"/>
                <w:color w:val="000000"/>
              </w:rPr>
              <w:t>Α/Α</w:t>
            </w:r>
          </w:p>
        </w:tc>
        <w:tc>
          <w:tcPr>
            <w:tcW w:w="661" w:type="dxa"/>
          </w:tcPr>
          <w:p w14:paraId="5850E3AB" w14:textId="77777777" w:rsidR="00474B53" w:rsidRPr="00BF35DD" w:rsidRDefault="00474B53" w:rsidP="00474B53">
            <w:pPr>
              <w:widowControl/>
              <w:spacing w:line="240" w:lineRule="auto"/>
              <w:ind w:right="-57"/>
              <w:rPr>
                <w:rFonts w:eastAsia="Calibri" w:cs="Arial"/>
                <w:color w:val="000000"/>
              </w:rPr>
            </w:pPr>
            <w:r w:rsidRPr="00BF35DD">
              <w:rPr>
                <w:rFonts w:eastAsia="Calibri" w:cs="Arial"/>
                <w:color w:val="000000"/>
              </w:rPr>
              <w:t>Α/Α</w:t>
            </w:r>
          </w:p>
        </w:tc>
        <w:tc>
          <w:tcPr>
            <w:tcW w:w="660" w:type="dxa"/>
          </w:tcPr>
          <w:p w14:paraId="5850E3AC" w14:textId="77777777" w:rsidR="00474B53" w:rsidRPr="00BF35DD" w:rsidRDefault="00474B53" w:rsidP="00474B53">
            <w:pPr>
              <w:widowControl/>
              <w:spacing w:line="240" w:lineRule="auto"/>
              <w:ind w:right="-57"/>
              <w:rPr>
                <w:rFonts w:eastAsia="Calibri" w:cs="Arial"/>
                <w:color w:val="000000"/>
              </w:rPr>
            </w:pPr>
            <w:r w:rsidRPr="00BF35DD">
              <w:rPr>
                <w:rFonts w:eastAsia="Calibri" w:cs="Arial"/>
                <w:color w:val="000000"/>
              </w:rPr>
              <w:t>Α/Α</w:t>
            </w:r>
          </w:p>
        </w:tc>
        <w:tc>
          <w:tcPr>
            <w:tcW w:w="660" w:type="dxa"/>
          </w:tcPr>
          <w:p w14:paraId="5850E3AD" w14:textId="77777777" w:rsidR="00474B53" w:rsidRPr="00BF35DD" w:rsidRDefault="00474B53" w:rsidP="00474B53">
            <w:pPr>
              <w:widowControl/>
              <w:spacing w:line="240" w:lineRule="auto"/>
              <w:ind w:right="-57"/>
              <w:rPr>
                <w:rFonts w:eastAsia="Calibri" w:cs="Arial"/>
                <w:color w:val="000000"/>
              </w:rPr>
            </w:pPr>
            <w:r w:rsidRPr="00BF35DD">
              <w:rPr>
                <w:rFonts w:eastAsia="Calibri" w:cs="Arial"/>
                <w:color w:val="000000"/>
              </w:rPr>
              <w:t>Α/Α</w:t>
            </w:r>
          </w:p>
        </w:tc>
        <w:tc>
          <w:tcPr>
            <w:tcW w:w="660" w:type="dxa"/>
          </w:tcPr>
          <w:p w14:paraId="5850E3AE" w14:textId="77777777" w:rsidR="00474B53" w:rsidRPr="00BF35DD" w:rsidRDefault="00474B53" w:rsidP="00474B53">
            <w:pPr>
              <w:widowControl/>
              <w:spacing w:line="240" w:lineRule="auto"/>
              <w:ind w:right="-57"/>
              <w:rPr>
                <w:rFonts w:eastAsia="Calibri" w:cs="Arial"/>
                <w:color w:val="000000"/>
              </w:rPr>
            </w:pPr>
            <w:r w:rsidRPr="00BF35DD">
              <w:rPr>
                <w:rFonts w:eastAsia="Calibri" w:cs="Arial"/>
                <w:color w:val="000000"/>
              </w:rPr>
              <w:t>Α/Α</w:t>
            </w:r>
          </w:p>
        </w:tc>
        <w:tc>
          <w:tcPr>
            <w:tcW w:w="660" w:type="dxa"/>
          </w:tcPr>
          <w:p w14:paraId="5850E3AF" w14:textId="77777777" w:rsidR="00474B53" w:rsidRPr="00BF35DD" w:rsidRDefault="00474B53" w:rsidP="00474B53">
            <w:pPr>
              <w:widowControl/>
              <w:spacing w:line="240" w:lineRule="auto"/>
              <w:ind w:right="-57"/>
              <w:rPr>
                <w:rFonts w:eastAsia="Calibri" w:cs="Arial"/>
                <w:color w:val="000000"/>
              </w:rPr>
            </w:pPr>
            <w:r w:rsidRPr="00BF35DD">
              <w:rPr>
                <w:rFonts w:eastAsia="Calibri" w:cs="Arial"/>
                <w:color w:val="000000"/>
              </w:rPr>
              <w:t>Α/Α</w:t>
            </w:r>
          </w:p>
        </w:tc>
        <w:tc>
          <w:tcPr>
            <w:tcW w:w="661" w:type="dxa"/>
          </w:tcPr>
          <w:p w14:paraId="5850E3B0" w14:textId="77777777" w:rsidR="00474B53" w:rsidRPr="00BF35DD" w:rsidRDefault="00474B53" w:rsidP="00474B53">
            <w:pPr>
              <w:widowControl/>
              <w:spacing w:line="240" w:lineRule="auto"/>
              <w:ind w:right="-57"/>
              <w:rPr>
                <w:rFonts w:eastAsia="Calibri" w:cs="Arial"/>
                <w:color w:val="000000"/>
              </w:rPr>
            </w:pPr>
            <w:r w:rsidRPr="00BF35DD">
              <w:rPr>
                <w:rFonts w:eastAsia="Calibri" w:cs="Arial"/>
                <w:color w:val="000000"/>
              </w:rPr>
              <w:t>Α/Α</w:t>
            </w:r>
          </w:p>
        </w:tc>
      </w:tr>
    </w:tbl>
    <w:p w14:paraId="5850E3B2" w14:textId="77777777" w:rsidR="00474B53" w:rsidRPr="00474B53" w:rsidRDefault="00474B53" w:rsidP="00474B53">
      <w:pPr>
        <w:widowControl/>
        <w:spacing w:line="276" w:lineRule="auto"/>
        <w:rPr>
          <w:rFonts w:eastAsia="Calibri" w:cs="Arial"/>
          <w:color w:val="000000"/>
          <w:sz w:val="22"/>
          <w:szCs w:val="22"/>
          <w:lang w:val="el-GR" w:eastAsia="el-GR" w:bidi="el-GR"/>
        </w:rPr>
      </w:pPr>
    </w:p>
    <w:tbl>
      <w:tblPr>
        <w:tblStyle w:val="TableGrid1"/>
        <w:tblW w:w="0" w:type="auto"/>
        <w:tblLook w:val="04A0" w:firstRow="1" w:lastRow="0" w:firstColumn="1" w:lastColumn="0" w:noHBand="0" w:noVBand="1"/>
      </w:tblPr>
      <w:tblGrid>
        <w:gridCol w:w="534"/>
        <w:gridCol w:w="4394"/>
      </w:tblGrid>
      <w:tr w:rsidR="00474B53" w:rsidRPr="00BF35DD" w14:paraId="5850E3B5" w14:textId="77777777" w:rsidTr="00474B53">
        <w:tc>
          <w:tcPr>
            <w:tcW w:w="534" w:type="dxa"/>
            <w:vAlign w:val="center"/>
          </w:tcPr>
          <w:p w14:paraId="5850E3B3" w14:textId="77777777" w:rsidR="00474B53" w:rsidRPr="00474B53" w:rsidRDefault="00474B53" w:rsidP="00474B53">
            <w:pPr>
              <w:keepNext/>
              <w:widowControl/>
              <w:spacing w:line="240" w:lineRule="auto"/>
              <w:jc w:val="center"/>
              <w:rPr>
                <w:rFonts w:eastAsia="Calibri" w:cs="Arial"/>
                <w:color w:val="000000"/>
                <w:sz w:val="18"/>
                <w:szCs w:val="22"/>
              </w:rPr>
            </w:pPr>
            <w:r w:rsidRPr="00474B53">
              <w:rPr>
                <w:rFonts w:eastAsia="Calibri" w:cs="Arial"/>
                <w:color w:val="000000"/>
                <w:sz w:val="18"/>
                <w:szCs w:val="22"/>
              </w:rPr>
              <w:sym w:font="Wingdings 2" w:char="F050"/>
            </w:r>
          </w:p>
        </w:tc>
        <w:tc>
          <w:tcPr>
            <w:tcW w:w="4394" w:type="dxa"/>
          </w:tcPr>
          <w:p w14:paraId="5850E3B4" w14:textId="77777777" w:rsidR="00474B53" w:rsidRPr="00474B53" w:rsidRDefault="00474B53" w:rsidP="00474B53">
            <w:pPr>
              <w:keepNext/>
              <w:widowControl/>
              <w:spacing w:line="240" w:lineRule="auto"/>
              <w:jc w:val="both"/>
              <w:rPr>
                <w:rFonts w:eastAsia="Calibri" w:cs="Arial"/>
                <w:color w:val="000000"/>
                <w:sz w:val="18"/>
                <w:szCs w:val="22"/>
              </w:rPr>
            </w:pPr>
            <w:r w:rsidRPr="00474B53">
              <w:rPr>
                <w:rFonts w:eastAsia="Calibri" w:cs="Arial"/>
                <w:sz w:val="18"/>
                <w:szCs w:val="22"/>
              </w:rPr>
              <w:t>Το Γραφείο Διανοητικής Ιδιοκτησίας του κράτους μέλους θα αναγνωρίζει το συγκεκριμένο είδος σήματος.</w:t>
            </w:r>
          </w:p>
        </w:tc>
      </w:tr>
      <w:tr w:rsidR="00474B53" w:rsidRPr="00474B53" w14:paraId="5850E3B8" w14:textId="77777777" w:rsidTr="00474B53">
        <w:tc>
          <w:tcPr>
            <w:tcW w:w="534" w:type="dxa"/>
            <w:vAlign w:val="center"/>
          </w:tcPr>
          <w:p w14:paraId="5850E3B6" w14:textId="77777777" w:rsidR="00474B53" w:rsidRPr="00474B53" w:rsidRDefault="00474B53" w:rsidP="00474B53">
            <w:pPr>
              <w:widowControl/>
              <w:spacing w:line="240" w:lineRule="auto"/>
              <w:jc w:val="center"/>
              <w:rPr>
                <w:rFonts w:eastAsia="Calibri" w:cs="Arial"/>
                <w:sz w:val="18"/>
                <w:szCs w:val="22"/>
              </w:rPr>
            </w:pPr>
            <w:r w:rsidRPr="00474B53">
              <w:rPr>
                <w:rFonts w:eastAsia="Calibri" w:cs="Arial"/>
                <w:sz w:val="18"/>
                <w:szCs w:val="22"/>
              </w:rPr>
              <w:t>Α/Α</w:t>
            </w:r>
          </w:p>
        </w:tc>
        <w:tc>
          <w:tcPr>
            <w:tcW w:w="4394" w:type="dxa"/>
          </w:tcPr>
          <w:p w14:paraId="5850E3B7" w14:textId="77777777" w:rsidR="00474B53" w:rsidRPr="00474B53" w:rsidRDefault="00474B53" w:rsidP="00474B53">
            <w:pPr>
              <w:widowControl/>
              <w:spacing w:line="240" w:lineRule="auto"/>
              <w:jc w:val="both"/>
              <w:rPr>
                <w:rFonts w:eastAsia="Calibri" w:cs="Arial"/>
                <w:sz w:val="18"/>
                <w:szCs w:val="22"/>
              </w:rPr>
            </w:pPr>
            <w:r w:rsidRPr="00474B53">
              <w:rPr>
                <w:rFonts w:eastAsia="Calibri" w:cs="Arial"/>
                <w:sz w:val="18"/>
                <w:szCs w:val="22"/>
              </w:rPr>
              <w:t xml:space="preserve">Απουσία απάντησης </w:t>
            </w:r>
          </w:p>
        </w:tc>
      </w:tr>
    </w:tbl>
    <w:p w14:paraId="5850E3B9" w14:textId="77777777" w:rsidR="00474B53" w:rsidRPr="0072701E" w:rsidRDefault="00474B53" w:rsidP="00474B53">
      <w:pPr>
        <w:widowControl/>
        <w:spacing w:after="200" w:line="276" w:lineRule="auto"/>
        <w:jc w:val="both"/>
        <w:rPr>
          <w:rFonts w:eastAsia="Calibri" w:cs="Arial"/>
          <w:color w:val="000000"/>
          <w:lang w:val="el-GR" w:eastAsia="el-GR" w:bidi="el-GR"/>
        </w:rPr>
      </w:pPr>
    </w:p>
    <w:p w14:paraId="5850E3BA" w14:textId="77777777" w:rsidR="00474B53" w:rsidRPr="0072701E" w:rsidRDefault="00474B53" w:rsidP="00474B53">
      <w:pPr>
        <w:widowControl/>
        <w:spacing w:after="200" w:line="276" w:lineRule="auto"/>
        <w:jc w:val="both"/>
        <w:rPr>
          <w:rFonts w:eastAsia="Calibri" w:cs="Arial"/>
          <w:color w:val="000000"/>
          <w:lang w:val="el-GR" w:eastAsia="el-GR" w:bidi="el-GR"/>
        </w:rPr>
      </w:pPr>
      <w:r w:rsidRPr="0072701E">
        <w:rPr>
          <w:rFonts w:eastAsia="Calibri" w:cs="Arial"/>
          <w:color w:val="000000"/>
          <w:lang w:val="el-GR" w:eastAsia="el-GR" w:bidi="el-GR"/>
        </w:rPr>
        <w:t>(*) = Το Ηνωμένο Βασίλειο θεωρεί το είδος σήματος βοήθημα για τη Διοίκηση και δεν επιδιώκει τον ορισμό ειδών.</w:t>
      </w:r>
    </w:p>
    <w:p w14:paraId="5850E3BB" w14:textId="77777777" w:rsidR="00474B53" w:rsidRPr="00474B53" w:rsidRDefault="00474B53" w:rsidP="00474B53">
      <w:pPr>
        <w:widowControl/>
        <w:spacing w:after="200" w:line="276" w:lineRule="auto"/>
        <w:jc w:val="both"/>
        <w:rPr>
          <w:rFonts w:eastAsia="Calibri" w:cs="Arial"/>
          <w:color w:val="000000"/>
          <w:szCs w:val="22"/>
          <w:u w:val="single"/>
          <w:lang w:val="el-GR" w:eastAsia="el-GR" w:bidi="el-GR"/>
        </w:rPr>
      </w:pPr>
      <w:r w:rsidRPr="00474B53">
        <w:rPr>
          <w:rFonts w:eastAsia="Calibri" w:cs="Arial"/>
          <w:color w:val="000000"/>
          <w:szCs w:val="22"/>
          <w:u w:val="single"/>
          <w:lang w:val="el-GR" w:eastAsia="el-GR" w:bidi="el-GR"/>
        </w:rPr>
        <w:t>Πίνακας 5: Αποδεκτοί μορφότυποι ηλεκτρονικών αρχείων για μη παραδοσιακά σήματα</w:t>
      </w:r>
    </w:p>
    <w:tbl>
      <w:tblPr>
        <w:tblStyle w:val="TableGrid1"/>
        <w:tblW w:w="0" w:type="auto"/>
        <w:tblLook w:val="04A0" w:firstRow="1" w:lastRow="0" w:firstColumn="1" w:lastColumn="0" w:noHBand="0" w:noVBand="1"/>
      </w:tblPr>
      <w:tblGrid>
        <w:gridCol w:w="1449"/>
        <w:gridCol w:w="1668"/>
        <w:gridCol w:w="1429"/>
        <w:gridCol w:w="1430"/>
        <w:gridCol w:w="1892"/>
        <w:gridCol w:w="1478"/>
      </w:tblGrid>
      <w:tr w:rsidR="00474B53" w:rsidRPr="0072701E" w14:paraId="5850E3BE" w14:textId="77777777" w:rsidTr="00474B53">
        <w:tc>
          <w:tcPr>
            <w:tcW w:w="9242" w:type="dxa"/>
            <w:gridSpan w:val="6"/>
          </w:tcPr>
          <w:p w14:paraId="5850E3BC" w14:textId="77777777" w:rsidR="00474B53" w:rsidRPr="0072701E" w:rsidRDefault="00474B53" w:rsidP="00474B53">
            <w:pPr>
              <w:widowControl/>
              <w:spacing w:line="240" w:lineRule="auto"/>
              <w:jc w:val="center"/>
              <w:rPr>
                <w:rFonts w:eastAsia="Calibri" w:cs="Arial"/>
                <w:b/>
                <w:color w:val="000000"/>
              </w:rPr>
            </w:pPr>
            <w:r w:rsidRPr="0072701E">
              <w:rPr>
                <w:rFonts w:eastAsia="Calibri" w:cs="Arial"/>
                <w:b/>
                <w:color w:val="000000"/>
              </w:rPr>
              <w:t>Εφαρμογή της προσέγγισης μοναδικού μορφότυπου για μη παραδοσιακά</w:t>
            </w:r>
          </w:p>
          <w:p w14:paraId="5850E3BD" w14:textId="77777777" w:rsidR="00474B53" w:rsidRPr="0072701E" w:rsidRDefault="00474B53" w:rsidP="00474B53">
            <w:pPr>
              <w:widowControl/>
              <w:spacing w:line="240" w:lineRule="auto"/>
              <w:jc w:val="center"/>
              <w:rPr>
                <w:rFonts w:eastAsia="Calibri" w:cs="Arial"/>
                <w:b/>
                <w:color w:val="000000"/>
              </w:rPr>
            </w:pPr>
            <w:r w:rsidRPr="0072701E">
              <w:rPr>
                <w:rFonts w:eastAsia="Calibri" w:cs="Arial"/>
                <w:b/>
                <w:color w:val="000000"/>
              </w:rPr>
              <w:t>σήματα</w:t>
            </w:r>
          </w:p>
        </w:tc>
      </w:tr>
      <w:tr w:rsidR="00474B53" w:rsidRPr="00BF35DD" w14:paraId="5850E3C2" w14:textId="77777777" w:rsidTr="00474B53">
        <w:tc>
          <w:tcPr>
            <w:tcW w:w="1463" w:type="dxa"/>
            <w:vMerge w:val="restart"/>
          </w:tcPr>
          <w:p w14:paraId="5850E3BF" w14:textId="77777777" w:rsidR="00474B53" w:rsidRPr="0072701E" w:rsidRDefault="00474B53" w:rsidP="00474B53">
            <w:pPr>
              <w:widowControl/>
              <w:spacing w:line="240" w:lineRule="auto"/>
              <w:jc w:val="both"/>
              <w:rPr>
                <w:rFonts w:eastAsia="Calibri" w:cs="Arial"/>
                <w:b/>
                <w:color w:val="000000"/>
              </w:rPr>
            </w:pPr>
            <w:r w:rsidRPr="0072701E">
              <w:rPr>
                <w:rFonts w:eastAsia="Calibri" w:cs="Arial"/>
                <w:b/>
                <w:color w:val="000000"/>
              </w:rPr>
              <w:t>Γραφεία</w:t>
            </w:r>
          </w:p>
        </w:tc>
        <w:tc>
          <w:tcPr>
            <w:tcW w:w="1679" w:type="dxa"/>
            <w:vMerge w:val="restart"/>
          </w:tcPr>
          <w:p w14:paraId="5850E3C0" w14:textId="77777777" w:rsidR="00474B53" w:rsidRPr="0072701E" w:rsidRDefault="00474B53" w:rsidP="00474B53">
            <w:pPr>
              <w:widowControl/>
              <w:spacing w:line="240" w:lineRule="auto"/>
              <w:jc w:val="both"/>
              <w:rPr>
                <w:rFonts w:eastAsia="Calibri" w:cs="Arial"/>
                <w:b/>
                <w:color w:val="000000"/>
              </w:rPr>
            </w:pPr>
            <w:r w:rsidRPr="0072701E">
              <w:rPr>
                <w:rFonts w:eastAsia="Calibri" w:cs="Arial"/>
                <w:b/>
                <w:color w:val="000000"/>
              </w:rPr>
              <w:t>Ημερομηνία εφαρμογής</w:t>
            </w:r>
          </w:p>
        </w:tc>
        <w:tc>
          <w:tcPr>
            <w:tcW w:w="6100" w:type="dxa"/>
            <w:gridSpan w:val="4"/>
          </w:tcPr>
          <w:p w14:paraId="5850E3C1" w14:textId="77777777" w:rsidR="00474B53" w:rsidRPr="0072701E" w:rsidRDefault="00474B53" w:rsidP="00474B53">
            <w:pPr>
              <w:widowControl/>
              <w:spacing w:line="240" w:lineRule="auto"/>
              <w:jc w:val="both"/>
              <w:rPr>
                <w:rFonts w:eastAsia="Calibri" w:cs="Arial"/>
                <w:color w:val="000000"/>
              </w:rPr>
            </w:pPr>
            <w:r w:rsidRPr="0072701E">
              <w:rPr>
                <w:rFonts w:eastAsia="Calibri" w:cs="Arial"/>
                <w:b/>
                <w:color w:val="000000"/>
              </w:rPr>
              <w:t xml:space="preserve">Το Γραφείο Διανοητικής Ιδιοκτησίας του κράτους μέλους θα </w:t>
            </w:r>
            <w:r w:rsidRPr="0072701E">
              <w:rPr>
                <w:rFonts w:eastAsia="Calibri" w:cs="Arial"/>
                <w:b/>
                <w:i/>
                <w:color w:val="000000"/>
                <w:u w:val="single"/>
              </w:rPr>
              <w:t>αποδέχεται τους μορφότυπους ηλεκτρονικών αρχείων που προσδιορίζονται στην προσέγγιση μοναδικού μορφότυπου</w:t>
            </w:r>
            <w:r w:rsidRPr="0072701E">
              <w:rPr>
                <w:rFonts w:eastAsia="Calibri" w:cs="Arial"/>
                <w:b/>
                <w:color w:val="000000"/>
              </w:rPr>
              <w:t>, όπως παρουσιάζεται στον πίνακα 2, για καθένα από τα ακόλουθα είδη σημάτων:</w:t>
            </w:r>
          </w:p>
        </w:tc>
      </w:tr>
      <w:tr w:rsidR="00474B53" w:rsidRPr="0072701E" w14:paraId="5850E3C9" w14:textId="77777777" w:rsidTr="00474B53">
        <w:tc>
          <w:tcPr>
            <w:tcW w:w="1463" w:type="dxa"/>
            <w:vMerge/>
          </w:tcPr>
          <w:p w14:paraId="5850E3C3" w14:textId="77777777" w:rsidR="00474B53" w:rsidRPr="0072701E" w:rsidRDefault="00474B53" w:rsidP="00474B53">
            <w:pPr>
              <w:widowControl/>
              <w:spacing w:line="240" w:lineRule="auto"/>
              <w:jc w:val="both"/>
              <w:rPr>
                <w:rFonts w:eastAsia="Calibri" w:cs="Arial"/>
                <w:color w:val="000000"/>
              </w:rPr>
            </w:pPr>
          </w:p>
        </w:tc>
        <w:tc>
          <w:tcPr>
            <w:tcW w:w="1679" w:type="dxa"/>
            <w:vMerge/>
          </w:tcPr>
          <w:p w14:paraId="5850E3C4"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3C5" w14:textId="77777777" w:rsidR="00474B53" w:rsidRPr="0072701E" w:rsidRDefault="00474B53" w:rsidP="00474B53">
            <w:pPr>
              <w:widowControl/>
              <w:spacing w:line="240" w:lineRule="auto"/>
              <w:jc w:val="both"/>
              <w:rPr>
                <w:rFonts w:eastAsia="Calibri" w:cs="Arial"/>
                <w:b/>
                <w:color w:val="000000"/>
              </w:rPr>
            </w:pPr>
            <w:r w:rsidRPr="0072701E">
              <w:rPr>
                <w:rFonts w:eastAsia="Calibri" w:cs="Arial"/>
                <w:b/>
                <w:color w:val="000000"/>
              </w:rPr>
              <w:t>Ηχητικό σήμα</w:t>
            </w:r>
          </w:p>
        </w:tc>
        <w:tc>
          <w:tcPr>
            <w:tcW w:w="1446" w:type="dxa"/>
          </w:tcPr>
          <w:p w14:paraId="5850E3C6" w14:textId="77777777" w:rsidR="00474B53" w:rsidRPr="0072701E" w:rsidRDefault="00474B53" w:rsidP="00474B53">
            <w:pPr>
              <w:widowControl/>
              <w:spacing w:line="240" w:lineRule="auto"/>
              <w:jc w:val="both"/>
              <w:rPr>
                <w:rFonts w:eastAsia="Calibri" w:cs="Arial"/>
                <w:b/>
                <w:color w:val="000000"/>
              </w:rPr>
            </w:pPr>
            <w:r w:rsidRPr="0072701E">
              <w:rPr>
                <w:rFonts w:eastAsia="Calibri" w:cs="Arial"/>
                <w:b/>
                <w:color w:val="000000"/>
              </w:rPr>
              <w:t>Σήμα κίνησης</w:t>
            </w:r>
          </w:p>
        </w:tc>
        <w:tc>
          <w:tcPr>
            <w:tcW w:w="1728" w:type="dxa"/>
          </w:tcPr>
          <w:p w14:paraId="5850E3C7" w14:textId="77777777" w:rsidR="00474B53" w:rsidRPr="0072701E" w:rsidRDefault="00474B53" w:rsidP="00474B53">
            <w:pPr>
              <w:widowControl/>
              <w:spacing w:line="240" w:lineRule="auto"/>
              <w:jc w:val="both"/>
              <w:rPr>
                <w:rFonts w:eastAsia="Calibri" w:cs="Arial"/>
                <w:b/>
                <w:color w:val="000000"/>
              </w:rPr>
            </w:pPr>
            <w:r w:rsidRPr="0072701E">
              <w:rPr>
                <w:rFonts w:eastAsia="Calibri" w:cs="Arial"/>
                <w:b/>
                <w:color w:val="000000"/>
              </w:rPr>
              <w:t xml:space="preserve">Οπτικοακουστικό σήμα </w:t>
            </w:r>
          </w:p>
        </w:tc>
        <w:tc>
          <w:tcPr>
            <w:tcW w:w="1481" w:type="dxa"/>
          </w:tcPr>
          <w:p w14:paraId="5850E3C8" w14:textId="77777777" w:rsidR="00474B53" w:rsidRPr="0072701E" w:rsidRDefault="00474B53" w:rsidP="00474B53">
            <w:pPr>
              <w:widowControl/>
              <w:spacing w:line="240" w:lineRule="auto"/>
              <w:jc w:val="both"/>
              <w:rPr>
                <w:rFonts w:eastAsia="Calibri" w:cs="Arial"/>
                <w:b/>
                <w:color w:val="000000"/>
              </w:rPr>
            </w:pPr>
            <w:r w:rsidRPr="0072701E">
              <w:rPr>
                <w:rFonts w:eastAsia="Calibri" w:cs="Arial"/>
                <w:b/>
                <w:color w:val="000000"/>
              </w:rPr>
              <w:t>Ολογραφικό σήμα</w:t>
            </w:r>
          </w:p>
        </w:tc>
      </w:tr>
      <w:tr w:rsidR="00474B53" w:rsidRPr="0072701E" w14:paraId="5850E3D0" w14:textId="77777777" w:rsidTr="00474B53">
        <w:tc>
          <w:tcPr>
            <w:tcW w:w="1463" w:type="dxa"/>
          </w:tcPr>
          <w:p w14:paraId="5850E3CA"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AT(*)</w:t>
            </w:r>
          </w:p>
        </w:tc>
        <w:tc>
          <w:tcPr>
            <w:tcW w:w="1679" w:type="dxa"/>
          </w:tcPr>
          <w:p w14:paraId="5850E3CB"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3CC"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p>
        </w:tc>
        <w:tc>
          <w:tcPr>
            <w:tcW w:w="1446" w:type="dxa"/>
          </w:tcPr>
          <w:p w14:paraId="5850E3CD"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3CE"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3CF"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3D7" w14:textId="77777777" w:rsidTr="00474B53">
        <w:trPr>
          <w:trHeight w:val="70"/>
        </w:trPr>
        <w:tc>
          <w:tcPr>
            <w:tcW w:w="1463" w:type="dxa"/>
          </w:tcPr>
          <w:p w14:paraId="5850E3D1"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BG</w:t>
            </w:r>
          </w:p>
        </w:tc>
        <w:tc>
          <w:tcPr>
            <w:tcW w:w="1679" w:type="dxa"/>
          </w:tcPr>
          <w:p w14:paraId="5850E3D2"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3D3"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3D4"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3D5"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3D6"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3DE" w14:textId="77777777" w:rsidTr="00474B53">
        <w:tc>
          <w:tcPr>
            <w:tcW w:w="1463" w:type="dxa"/>
          </w:tcPr>
          <w:p w14:paraId="5850E3D8"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BX</w:t>
            </w:r>
          </w:p>
        </w:tc>
        <w:tc>
          <w:tcPr>
            <w:tcW w:w="1679" w:type="dxa"/>
          </w:tcPr>
          <w:p w14:paraId="5850E3D9"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3DA"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3DB"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3DC"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3DD"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3E5" w14:textId="77777777" w:rsidTr="00474B53">
        <w:tc>
          <w:tcPr>
            <w:tcW w:w="1463" w:type="dxa"/>
          </w:tcPr>
          <w:p w14:paraId="5850E3DF"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CY</w:t>
            </w:r>
          </w:p>
        </w:tc>
        <w:tc>
          <w:tcPr>
            <w:tcW w:w="1679" w:type="dxa"/>
          </w:tcPr>
          <w:p w14:paraId="5850E3E0"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3E1"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3E2"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3E3"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3E4"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3EC" w14:textId="77777777" w:rsidTr="00474B53">
        <w:tc>
          <w:tcPr>
            <w:tcW w:w="1463" w:type="dxa"/>
          </w:tcPr>
          <w:p w14:paraId="5850E3E6"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CZ</w:t>
            </w:r>
          </w:p>
        </w:tc>
        <w:tc>
          <w:tcPr>
            <w:tcW w:w="1679" w:type="dxa"/>
          </w:tcPr>
          <w:p w14:paraId="5850E3E7"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3E8"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3E9"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3EA"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3EB"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3F3" w14:textId="77777777" w:rsidTr="00474B53">
        <w:tc>
          <w:tcPr>
            <w:tcW w:w="1463" w:type="dxa"/>
          </w:tcPr>
          <w:p w14:paraId="5850E3ED"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lastRenderedPageBreak/>
              <w:t>DE</w:t>
            </w:r>
          </w:p>
        </w:tc>
        <w:tc>
          <w:tcPr>
            <w:tcW w:w="1679" w:type="dxa"/>
          </w:tcPr>
          <w:p w14:paraId="5850E3EE"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3EF"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3F0"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3F1"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3F2"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3FA" w14:textId="77777777" w:rsidTr="00474B53">
        <w:tc>
          <w:tcPr>
            <w:tcW w:w="1463" w:type="dxa"/>
          </w:tcPr>
          <w:p w14:paraId="5850E3F4"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DK</w:t>
            </w:r>
          </w:p>
        </w:tc>
        <w:tc>
          <w:tcPr>
            <w:tcW w:w="1679" w:type="dxa"/>
          </w:tcPr>
          <w:p w14:paraId="5850E3F5"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3F6"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3F7"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3F8"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3F9"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401" w14:textId="77777777" w:rsidTr="00474B53">
        <w:tc>
          <w:tcPr>
            <w:tcW w:w="1463" w:type="dxa"/>
          </w:tcPr>
          <w:p w14:paraId="5850E3FB"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EE</w:t>
            </w:r>
          </w:p>
        </w:tc>
        <w:tc>
          <w:tcPr>
            <w:tcW w:w="1679" w:type="dxa"/>
          </w:tcPr>
          <w:p w14:paraId="5850E3FC"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3FD"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3FE"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3FF"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400"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408" w14:textId="77777777" w:rsidTr="00474B53">
        <w:tc>
          <w:tcPr>
            <w:tcW w:w="1463" w:type="dxa"/>
          </w:tcPr>
          <w:p w14:paraId="5850E402"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ES</w:t>
            </w:r>
          </w:p>
        </w:tc>
        <w:tc>
          <w:tcPr>
            <w:tcW w:w="1679" w:type="dxa"/>
          </w:tcPr>
          <w:p w14:paraId="5850E403"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404"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p>
        </w:tc>
        <w:tc>
          <w:tcPr>
            <w:tcW w:w="1446" w:type="dxa"/>
          </w:tcPr>
          <w:p w14:paraId="5850E405"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p>
        </w:tc>
        <w:tc>
          <w:tcPr>
            <w:tcW w:w="1728" w:type="dxa"/>
          </w:tcPr>
          <w:p w14:paraId="5850E406"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p>
        </w:tc>
        <w:tc>
          <w:tcPr>
            <w:tcW w:w="1481" w:type="dxa"/>
          </w:tcPr>
          <w:p w14:paraId="5850E407"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p>
        </w:tc>
      </w:tr>
      <w:tr w:rsidR="00474B53" w:rsidRPr="0072701E" w14:paraId="5850E40F" w14:textId="77777777" w:rsidTr="00474B53">
        <w:tc>
          <w:tcPr>
            <w:tcW w:w="1463" w:type="dxa"/>
          </w:tcPr>
          <w:p w14:paraId="5850E409"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EUIPO</w:t>
            </w:r>
          </w:p>
        </w:tc>
        <w:tc>
          <w:tcPr>
            <w:tcW w:w="1679" w:type="dxa"/>
          </w:tcPr>
          <w:p w14:paraId="5850E40A"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40B"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40C"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40D"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40E"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416" w14:textId="77777777" w:rsidTr="00474B53">
        <w:tc>
          <w:tcPr>
            <w:tcW w:w="1463" w:type="dxa"/>
          </w:tcPr>
          <w:p w14:paraId="5850E410"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FI</w:t>
            </w:r>
          </w:p>
        </w:tc>
        <w:tc>
          <w:tcPr>
            <w:tcW w:w="1679" w:type="dxa"/>
          </w:tcPr>
          <w:p w14:paraId="5850E411"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412"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413"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414"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415"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41D" w14:textId="77777777" w:rsidTr="00474B53">
        <w:tc>
          <w:tcPr>
            <w:tcW w:w="1463" w:type="dxa"/>
          </w:tcPr>
          <w:p w14:paraId="5850E417"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FR</w:t>
            </w:r>
          </w:p>
        </w:tc>
        <w:tc>
          <w:tcPr>
            <w:tcW w:w="1679" w:type="dxa"/>
          </w:tcPr>
          <w:p w14:paraId="5850E418"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419"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41A"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41B"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41C"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424" w14:textId="77777777" w:rsidTr="00474B53">
        <w:tc>
          <w:tcPr>
            <w:tcW w:w="1463" w:type="dxa"/>
          </w:tcPr>
          <w:p w14:paraId="5850E41E"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GR</w:t>
            </w:r>
          </w:p>
        </w:tc>
        <w:tc>
          <w:tcPr>
            <w:tcW w:w="1679" w:type="dxa"/>
          </w:tcPr>
          <w:p w14:paraId="5850E41F"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420"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421"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422"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423"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42B" w14:textId="77777777" w:rsidTr="00474B53">
        <w:tc>
          <w:tcPr>
            <w:tcW w:w="1463" w:type="dxa"/>
          </w:tcPr>
          <w:p w14:paraId="5850E425"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HR</w:t>
            </w:r>
          </w:p>
        </w:tc>
        <w:tc>
          <w:tcPr>
            <w:tcW w:w="1679" w:type="dxa"/>
          </w:tcPr>
          <w:p w14:paraId="5850E426"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427"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428"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429"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42A"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432" w14:textId="77777777" w:rsidTr="00474B53">
        <w:tc>
          <w:tcPr>
            <w:tcW w:w="1463" w:type="dxa"/>
          </w:tcPr>
          <w:p w14:paraId="5850E42C"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HU(*)</w:t>
            </w:r>
          </w:p>
        </w:tc>
        <w:tc>
          <w:tcPr>
            <w:tcW w:w="1679" w:type="dxa"/>
          </w:tcPr>
          <w:p w14:paraId="5850E42D"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42E"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42F"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430"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431"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439" w14:textId="77777777" w:rsidTr="00474B53">
        <w:tc>
          <w:tcPr>
            <w:tcW w:w="1463" w:type="dxa"/>
          </w:tcPr>
          <w:p w14:paraId="5850E433"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IE</w:t>
            </w:r>
          </w:p>
        </w:tc>
        <w:tc>
          <w:tcPr>
            <w:tcW w:w="1679" w:type="dxa"/>
          </w:tcPr>
          <w:p w14:paraId="5850E434"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435"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436"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437"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438"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440" w14:textId="77777777" w:rsidTr="00474B53">
        <w:tc>
          <w:tcPr>
            <w:tcW w:w="1463" w:type="dxa"/>
          </w:tcPr>
          <w:p w14:paraId="5850E43A"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IT</w:t>
            </w:r>
          </w:p>
        </w:tc>
        <w:tc>
          <w:tcPr>
            <w:tcW w:w="1679" w:type="dxa"/>
          </w:tcPr>
          <w:p w14:paraId="5850E43B"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43C"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43D"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43E"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43F"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447" w14:textId="77777777" w:rsidTr="00474B53">
        <w:tc>
          <w:tcPr>
            <w:tcW w:w="1463" w:type="dxa"/>
          </w:tcPr>
          <w:p w14:paraId="5850E441"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LV(*)</w:t>
            </w:r>
          </w:p>
        </w:tc>
        <w:tc>
          <w:tcPr>
            <w:tcW w:w="1679" w:type="dxa"/>
          </w:tcPr>
          <w:p w14:paraId="5850E442"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443"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444"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445"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446"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44E" w14:textId="77777777" w:rsidTr="00474B53">
        <w:tc>
          <w:tcPr>
            <w:tcW w:w="1463" w:type="dxa"/>
          </w:tcPr>
          <w:p w14:paraId="5850E448"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LT</w:t>
            </w:r>
          </w:p>
        </w:tc>
        <w:tc>
          <w:tcPr>
            <w:tcW w:w="1679" w:type="dxa"/>
          </w:tcPr>
          <w:p w14:paraId="5850E449"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44A"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44B"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44C"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44D"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455" w14:textId="77777777" w:rsidTr="00474B53">
        <w:tc>
          <w:tcPr>
            <w:tcW w:w="1463" w:type="dxa"/>
          </w:tcPr>
          <w:p w14:paraId="5850E44F"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MT</w:t>
            </w:r>
          </w:p>
        </w:tc>
        <w:tc>
          <w:tcPr>
            <w:tcW w:w="1679" w:type="dxa"/>
          </w:tcPr>
          <w:p w14:paraId="5850E450"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451"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452"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453"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454"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45C" w14:textId="77777777" w:rsidTr="00474B53">
        <w:tc>
          <w:tcPr>
            <w:tcW w:w="1463" w:type="dxa"/>
          </w:tcPr>
          <w:p w14:paraId="5850E456"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 xml:space="preserve">PL </w:t>
            </w:r>
          </w:p>
        </w:tc>
        <w:tc>
          <w:tcPr>
            <w:tcW w:w="1679" w:type="dxa"/>
          </w:tcPr>
          <w:p w14:paraId="5850E457"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458" w14:textId="77777777" w:rsidR="00474B53" w:rsidRPr="0072701E" w:rsidRDefault="00474B53" w:rsidP="00474B53">
            <w:pPr>
              <w:widowControl/>
              <w:spacing w:line="240" w:lineRule="auto"/>
              <w:rPr>
                <w:rFonts w:eastAsia="Calibri" w:cs="Arial"/>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459" w14:textId="77777777" w:rsidR="00474B53" w:rsidRPr="0072701E" w:rsidRDefault="00474B53" w:rsidP="00474B53">
            <w:pPr>
              <w:widowControl/>
              <w:spacing w:line="240" w:lineRule="auto"/>
              <w:rPr>
                <w:rFonts w:eastAsia="Calibri" w:cs="Arial"/>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45A" w14:textId="77777777" w:rsidR="00474B53" w:rsidRPr="0072701E" w:rsidRDefault="00474B53" w:rsidP="00474B53">
            <w:pPr>
              <w:widowControl/>
              <w:spacing w:line="240" w:lineRule="auto"/>
              <w:rPr>
                <w:rFonts w:eastAsia="Calibri" w:cs="Arial"/>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45B" w14:textId="77777777" w:rsidR="00474B53" w:rsidRPr="0072701E" w:rsidRDefault="00474B53" w:rsidP="00474B53">
            <w:pPr>
              <w:widowControl/>
              <w:spacing w:line="240" w:lineRule="auto"/>
              <w:rPr>
                <w:rFonts w:eastAsia="Calibri" w:cs="Arial"/>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463" w14:textId="77777777" w:rsidTr="00474B53">
        <w:tc>
          <w:tcPr>
            <w:tcW w:w="1463" w:type="dxa"/>
          </w:tcPr>
          <w:p w14:paraId="5850E45D"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PT</w:t>
            </w:r>
          </w:p>
        </w:tc>
        <w:tc>
          <w:tcPr>
            <w:tcW w:w="1679" w:type="dxa"/>
          </w:tcPr>
          <w:p w14:paraId="5850E45E"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45F"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460"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461"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462"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46A" w14:textId="77777777" w:rsidTr="00474B53">
        <w:tc>
          <w:tcPr>
            <w:tcW w:w="1463" w:type="dxa"/>
          </w:tcPr>
          <w:p w14:paraId="5850E464"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RO</w:t>
            </w:r>
          </w:p>
        </w:tc>
        <w:tc>
          <w:tcPr>
            <w:tcW w:w="1679" w:type="dxa"/>
          </w:tcPr>
          <w:p w14:paraId="5850E465"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466"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467"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468"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469"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471" w14:textId="77777777" w:rsidTr="00474B53">
        <w:tc>
          <w:tcPr>
            <w:tcW w:w="1463" w:type="dxa"/>
          </w:tcPr>
          <w:p w14:paraId="5850E46B"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SE</w:t>
            </w:r>
          </w:p>
        </w:tc>
        <w:tc>
          <w:tcPr>
            <w:tcW w:w="1679" w:type="dxa"/>
          </w:tcPr>
          <w:p w14:paraId="5850E46C"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46D"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46E"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46F"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470"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478" w14:textId="77777777" w:rsidTr="00474B53">
        <w:tc>
          <w:tcPr>
            <w:tcW w:w="1463" w:type="dxa"/>
          </w:tcPr>
          <w:p w14:paraId="5850E472"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SI</w:t>
            </w:r>
          </w:p>
        </w:tc>
        <w:tc>
          <w:tcPr>
            <w:tcW w:w="1679" w:type="dxa"/>
          </w:tcPr>
          <w:p w14:paraId="5850E473"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474"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475"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476"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477"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47F" w14:textId="77777777" w:rsidTr="00474B53">
        <w:tc>
          <w:tcPr>
            <w:tcW w:w="1463" w:type="dxa"/>
          </w:tcPr>
          <w:p w14:paraId="5850E479"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SK</w:t>
            </w:r>
          </w:p>
        </w:tc>
        <w:tc>
          <w:tcPr>
            <w:tcW w:w="1679" w:type="dxa"/>
          </w:tcPr>
          <w:p w14:paraId="5850E47A"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47B"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47C"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47D"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47E"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r w:rsidR="00474B53" w:rsidRPr="0072701E" w14:paraId="5850E486" w14:textId="77777777" w:rsidTr="00474B53">
        <w:tc>
          <w:tcPr>
            <w:tcW w:w="1463" w:type="dxa"/>
          </w:tcPr>
          <w:p w14:paraId="5850E480"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t>UK</w:t>
            </w:r>
          </w:p>
        </w:tc>
        <w:tc>
          <w:tcPr>
            <w:tcW w:w="1679" w:type="dxa"/>
          </w:tcPr>
          <w:p w14:paraId="5850E481" w14:textId="77777777" w:rsidR="00474B53" w:rsidRPr="0072701E" w:rsidRDefault="00474B53" w:rsidP="00474B53">
            <w:pPr>
              <w:widowControl/>
              <w:spacing w:line="240" w:lineRule="auto"/>
              <w:jc w:val="both"/>
              <w:rPr>
                <w:rFonts w:eastAsia="Calibri" w:cs="Arial"/>
                <w:color w:val="000000"/>
              </w:rPr>
            </w:pPr>
          </w:p>
        </w:tc>
        <w:tc>
          <w:tcPr>
            <w:tcW w:w="1445" w:type="dxa"/>
          </w:tcPr>
          <w:p w14:paraId="5850E482" w14:textId="77777777" w:rsidR="00474B53" w:rsidRPr="0072701E" w:rsidRDefault="00474B53" w:rsidP="00474B53">
            <w:pPr>
              <w:widowControl/>
              <w:spacing w:line="240" w:lineRule="auto"/>
              <w:rPr>
                <w:rFonts w:eastAsia="Calibri" w:cs="Arial"/>
                <w:color w:val="000000"/>
                <w:vertAlign w:val="superscript"/>
              </w:rPr>
            </w:pPr>
            <w:r w:rsidRPr="0072701E">
              <w:rPr>
                <w:rFonts w:eastAsia="Calibri" w:cs="Arial"/>
                <w:color w:val="000000"/>
              </w:rPr>
              <w:sym w:font="Wingdings 2" w:char="F050"/>
            </w:r>
            <w:r w:rsidRPr="0072701E">
              <w:rPr>
                <w:rFonts w:eastAsia="Calibri" w:cs="Arial"/>
                <w:color w:val="000000"/>
              </w:rPr>
              <w:t xml:space="preserve"> </w:t>
            </w:r>
          </w:p>
        </w:tc>
        <w:tc>
          <w:tcPr>
            <w:tcW w:w="1446" w:type="dxa"/>
          </w:tcPr>
          <w:p w14:paraId="5850E483"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728" w:type="dxa"/>
          </w:tcPr>
          <w:p w14:paraId="5850E484"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c>
          <w:tcPr>
            <w:tcW w:w="1481" w:type="dxa"/>
          </w:tcPr>
          <w:p w14:paraId="5850E485" w14:textId="77777777" w:rsidR="00474B53" w:rsidRPr="0072701E" w:rsidRDefault="00474B53" w:rsidP="00474B53">
            <w:pPr>
              <w:widowControl/>
              <w:spacing w:line="240" w:lineRule="auto"/>
              <w:rPr>
                <w:rFonts w:eastAsia="Calibri" w:cs="Arial"/>
                <w:color w:val="000000"/>
              </w:rPr>
            </w:pPr>
            <w:r w:rsidRPr="0072701E">
              <w:rPr>
                <w:rFonts w:eastAsia="Calibri" w:cs="Arial"/>
                <w:color w:val="000000"/>
              </w:rPr>
              <w:sym w:font="Wingdings 2" w:char="F050"/>
            </w:r>
            <w:r w:rsidRPr="0072701E">
              <w:rPr>
                <w:rFonts w:eastAsia="Calibri" w:cs="Arial"/>
                <w:color w:val="000000"/>
              </w:rPr>
              <w:t xml:space="preserve"> </w:t>
            </w:r>
          </w:p>
        </w:tc>
      </w:tr>
    </w:tbl>
    <w:p w14:paraId="5850E487" w14:textId="77777777" w:rsidR="00474B53" w:rsidRPr="0072701E" w:rsidRDefault="00474B53" w:rsidP="00474B53">
      <w:pPr>
        <w:widowControl/>
        <w:spacing w:after="200" w:line="276" w:lineRule="auto"/>
        <w:jc w:val="both"/>
        <w:rPr>
          <w:rFonts w:eastAsia="Calibri" w:cs="Arial"/>
          <w:color w:val="000000"/>
          <w:lang w:val="el-GR" w:eastAsia="el-GR" w:bidi="el-GR"/>
        </w:rPr>
      </w:pPr>
      <w:r w:rsidRPr="0072701E">
        <w:rPr>
          <w:rFonts w:eastAsia="Calibri" w:cs="Arial"/>
          <w:color w:val="000000"/>
          <w:lang w:val="el-GR" w:eastAsia="el-GR" w:bidi="el-GR"/>
        </w:rPr>
        <w:t>(*) = Θα εφαρμόζει τους προτεινόμενους μορφότυπους, αλλά θα αποδέχεται επίσης πρόσθετους μορφότυπους. Αυτοί παρατίθενται στον πίνακα 6 κατωτέρω.</w:t>
      </w:r>
    </w:p>
    <w:p w14:paraId="5850E488" w14:textId="77777777" w:rsidR="00474B53" w:rsidRPr="00474B53" w:rsidRDefault="00474B53" w:rsidP="00474B53">
      <w:pPr>
        <w:widowControl/>
        <w:spacing w:after="200" w:line="276" w:lineRule="auto"/>
        <w:jc w:val="both"/>
        <w:rPr>
          <w:rFonts w:eastAsia="Calibri" w:cs="Arial"/>
          <w:color w:val="000000"/>
          <w:szCs w:val="22"/>
          <w:u w:val="single"/>
          <w:lang w:val="el-GR" w:eastAsia="el-GR" w:bidi="el-GR"/>
        </w:rPr>
      </w:pPr>
      <w:r w:rsidRPr="00474B53">
        <w:rPr>
          <w:rFonts w:eastAsia="Calibri" w:cs="Arial"/>
          <w:color w:val="000000"/>
          <w:szCs w:val="22"/>
          <w:u w:val="single"/>
          <w:lang w:val="el-GR" w:eastAsia="el-GR" w:bidi="el-GR"/>
        </w:rPr>
        <w:t>Πίνακας 6: Πρόσθετοι αποδεκτοί μορφότυποι ηλεκτρονικών αρχείων</w:t>
      </w:r>
    </w:p>
    <w:tbl>
      <w:tblPr>
        <w:tblStyle w:val="TableGrid1"/>
        <w:tblW w:w="9099" w:type="dxa"/>
        <w:tblLook w:val="04A0" w:firstRow="1" w:lastRow="0" w:firstColumn="1" w:lastColumn="0" w:noHBand="0" w:noVBand="1"/>
      </w:tblPr>
      <w:tblGrid>
        <w:gridCol w:w="3192"/>
        <w:gridCol w:w="2956"/>
        <w:gridCol w:w="2951"/>
      </w:tblGrid>
      <w:tr w:rsidR="00474B53" w:rsidRPr="00BF35DD" w14:paraId="5850E48A" w14:textId="77777777" w:rsidTr="00474B53">
        <w:tc>
          <w:tcPr>
            <w:tcW w:w="9099" w:type="dxa"/>
            <w:gridSpan w:val="3"/>
          </w:tcPr>
          <w:p w14:paraId="5850E489" w14:textId="77777777" w:rsidR="00474B53" w:rsidRPr="00474B53" w:rsidRDefault="00474B53" w:rsidP="00474B53">
            <w:pPr>
              <w:widowControl/>
              <w:spacing w:line="240" w:lineRule="auto"/>
              <w:jc w:val="center"/>
              <w:rPr>
                <w:rFonts w:eastAsia="Calibri" w:cs="Arial"/>
                <w:b/>
                <w:color w:val="000000"/>
                <w:u w:val="single"/>
              </w:rPr>
            </w:pPr>
            <w:r w:rsidRPr="00474B53">
              <w:rPr>
                <w:rFonts w:eastAsia="Calibri" w:cs="Arial"/>
                <w:b/>
                <w:color w:val="000000"/>
              </w:rPr>
              <w:t>Πρόσθετοι αποδεκτοί μορφότυποι ηλεκτρονικών αρχείων ανά μη παραδοσιακό σήμα</w:t>
            </w:r>
          </w:p>
        </w:tc>
      </w:tr>
      <w:tr w:rsidR="00474B53" w:rsidRPr="00474B53" w14:paraId="5850E48E" w14:textId="77777777" w:rsidTr="00474B53">
        <w:tc>
          <w:tcPr>
            <w:tcW w:w="3192" w:type="dxa"/>
          </w:tcPr>
          <w:p w14:paraId="5850E48B" w14:textId="77777777" w:rsidR="00474B53" w:rsidRPr="00474B53" w:rsidRDefault="00474B53" w:rsidP="00474B53">
            <w:pPr>
              <w:widowControl/>
              <w:spacing w:line="240" w:lineRule="auto"/>
              <w:jc w:val="both"/>
              <w:rPr>
                <w:rFonts w:eastAsia="Calibri" w:cs="Arial"/>
                <w:b/>
                <w:color w:val="000000"/>
              </w:rPr>
            </w:pPr>
            <w:r w:rsidRPr="00474B53">
              <w:rPr>
                <w:rFonts w:eastAsia="Calibri" w:cs="Arial"/>
                <w:b/>
                <w:color w:val="000000"/>
              </w:rPr>
              <w:t>Είδος σήματος</w:t>
            </w:r>
          </w:p>
        </w:tc>
        <w:tc>
          <w:tcPr>
            <w:tcW w:w="2956" w:type="dxa"/>
          </w:tcPr>
          <w:p w14:paraId="5850E48C" w14:textId="77777777" w:rsidR="00474B53" w:rsidRPr="00474B53" w:rsidRDefault="00474B53" w:rsidP="00474B53">
            <w:pPr>
              <w:widowControl/>
              <w:spacing w:line="240" w:lineRule="auto"/>
              <w:jc w:val="both"/>
              <w:rPr>
                <w:rFonts w:eastAsia="Calibri" w:cs="Arial"/>
                <w:b/>
                <w:color w:val="000000"/>
              </w:rPr>
            </w:pPr>
            <w:r w:rsidRPr="00474B53">
              <w:rPr>
                <w:rFonts w:eastAsia="Calibri" w:cs="Arial"/>
                <w:b/>
                <w:color w:val="000000"/>
              </w:rPr>
              <w:t>Μορφότυπος</w:t>
            </w:r>
          </w:p>
        </w:tc>
        <w:tc>
          <w:tcPr>
            <w:tcW w:w="2951" w:type="dxa"/>
          </w:tcPr>
          <w:p w14:paraId="5850E48D" w14:textId="77777777" w:rsidR="00474B53" w:rsidRPr="00474B53" w:rsidRDefault="00474B53" w:rsidP="00474B53">
            <w:pPr>
              <w:widowControl/>
              <w:spacing w:line="240" w:lineRule="auto"/>
              <w:jc w:val="both"/>
              <w:rPr>
                <w:rFonts w:eastAsia="Calibri" w:cs="Arial"/>
                <w:b/>
                <w:color w:val="000000"/>
              </w:rPr>
            </w:pPr>
            <w:r w:rsidRPr="00474B53">
              <w:rPr>
                <w:rFonts w:eastAsia="Calibri" w:cs="Arial"/>
                <w:b/>
                <w:color w:val="000000"/>
              </w:rPr>
              <w:t>Αποδεκτός από (Γραφεία)</w:t>
            </w:r>
          </w:p>
        </w:tc>
      </w:tr>
      <w:tr w:rsidR="00AC3A5D" w:rsidRPr="00474B53" w14:paraId="5850E492" w14:textId="77777777" w:rsidTr="00474B53">
        <w:tc>
          <w:tcPr>
            <w:tcW w:w="3192" w:type="dxa"/>
            <w:vMerge w:val="restart"/>
            <w:vAlign w:val="center"/>
          </w:tcPr>
          <w:p w14:paraId="5850E48F" w14:textId="77777777" w:rsidR="00AC3A5D" w:rsidRPr="00474B53" w:rsidRDefault="00AC3A5D" w:rsidP="00474B53">
            <w:pPr>
              <w:widowControl/>
              <w:spacing w:line="240" w:lineRule="auto"/>
              <w:rPr>
                <w:rFonts w:eastAsia="Calibri" w:cs="Arial"/>
                <w:b/>
                <w:color w:val="000000"/>
              </w:rPr>
            </w:pPr>
            <w:r w:rsidRPr="00474B53">
              <w:rPr>
                <w:rFonts w:eastAsia="Calibri" w:cs="Arial"/>
                <w:b/>
                <w:color w:val="000000"/>
              </w:rPr>
              <w:t>Ηχητικό σήμα</w:t>
            </w:r>
          </w:p>
        </w:tc>
        <w:tc>
          <w:tcPr>
            <w:tcW w:w="2956" w:type="dxa"/>
          </w:tcPr>
          <w:p w14:paraId="5850E490" w14:textId="77777777" w:rsidR="00AC3A5D" w:rsidRPr="00474B53" w:rsidRDefault="00AC3A5D" w:rsidP="00474B53">
            <w:pPr>
              <w:widowControl/>
              <w:spacing w:line="240" w:lineRule="auto"/>
              <w:jc w:val="both"/>
              <w:rPr>
                <w:rFonts w:eastAsia="Calibri" w:cs="Arial"/>
                <w:color w:val="000000"/>
              </w:rPr>
            </w:pPr>
            <w:r w:rsidRPr="00474B53">
              <w:rPr>
                <w:rFonts w:eastAsia="Calibri" w:cs="Arial"/>
                <w:color w:val="000000"/>
              </w:rPr>
              <w:t>PNG</w:t>
            </w:r>
          </w:p>
        </w:tc>
        <w:tc>
          <w:tcPr>
            <w:tcW w:w="2951" w:type="dxa"/>
          </w:tcPr>
          <w:p w14:paraId="5850E491" w14:textId="77777777" w:rsidR="00AC3A5D" w:rsidRPr="00474B53" w:rsidRDefault="00AC3A5D" w:rsidP="00474B53">
            <w:pPr>
              <w:widowControl/>
              <w:spacing w:line="240" w:lineRule="auto"/>
              <w:jc w:val="both"/>
              <w:rPr>
                <w:rFonts w:eastAsia="Calibri" w:cs="Arial"/>
                <w:color w:val="000000"/>
                <w:lang w:val="en-GB"/>
              </w:rPr>
            </w:pPr>
            <w:r w:rsidRPr="00474B53">
              <w:rPr>
                <w:rFonts w:eastAsia="Calibri" w:cs="Arial"/>
                <w:color w:val="000000"/>
              </w:rPr>
              <w:t>HU</w:t>
            </w:r>
            <w:r w:rsidRPr="00474B53">
              <w:rPr>
                <w:rFonts w:eastAsia="Calibri" w:cs="Arial"/>
                <w:color w:val="000000"/>
                <w:lang w:val="en-GB"/>
              </w:rPr>
              <w:t>, LV, ES</w:t>
            </w:r>
          </w:p>
        </w:tc>
      </w:tr>
      <w:tr w:rsidR="00AC3A5D" w:rsidRPr="00474B53" w14:paraId="5850E496" w14:textId="77777777" w:rsidTr="00474B53">
        <w:tc>
          <w:tcPr>
            <w:tcW w:w="3192" w:type="dxa"/>
            <w:vMerge/>
          </w:tcPr>
          <w:p w14:paraId="5850E493" w14:textId="77777777" w:rsidR="00AC3A5D" w:rsidRPr="00474B53" w:rsidRDefault="00AC3A5D" w:rsidP="00474B53">
            <w:pPr>
              <w:widowControl/>
              <w:spacing w:line="240" w:lineRule="auto"/>
              <w:jc w:val="both"/>
              <w:rPr>
                <w:rFonts w:eastAsia="Calibri" w:cs="Arial"/>
                <w:b/>
                <w:color w:val="000000"/>
              </w:rPr>
            </w:pPr>
          </w:p>
        </w:tc>
        <w:tc>
          <w:tcPr>
            <w:tcW w:w="2956" w:type="dxa"/>
          </w:tcPr>
          <w:p w14:paraId="5850E494" w14:textId="77777777" w:rsidR="00AC3A5D" w:rsidRPr="00474B53" w:rsidRDefault="00AC3A5D" w:rsidP="00474B53">
            <w:pPr>
              <w:widowControl/>
              <w:spacing w:line="240" w:lineRule="auto"/>
              <w:jc w:val="both"/>
              <w:rPr>
                <w:rFonts w:eastAsia="Calibri" w:cs="Arial"/>
                <w:color w:val="000000"/>
              </w:rPr>
            </w:pPr>
            <w:r w:rsidRPr="00474B53">
              <w:rPr>
                <w:rFonts w:eastAsia="Calibri" w:cs="Arial"/>
                <w:color w:val="000000"/>
              </w:rPr>
              <w:t>TIF, TIFF</w:t>
            </w:r>
          </w:p>
        </w:tc>
        <w:tc>
          <w:tcPr>
            <w:tcW w:w="2951" w:type="dxa"/>
          </w:tcPr>
          <w:p w14:paraId="5850E495" w14:textId="77777777" w:rsidR="00AC3A5D" w:rsidRPr="00474B53" w:rsidRDefault="00AC3A5D" w:rsidP="00474B53">
            <w:pPr>
              <w:widowControl/>
              <w:spacing w:line="240" w:lineRule="auto"/>
              <w:jc w:val="both"/>
              <w:rPr>
                <w:rFonts w:eastAsia="Calibri" w:cs="Arial"/>
                <w:color w:val="000000"/>
                <w:lang w:val="en-GB"/>
              </w:rPr>
            </w:pPr>
            <w:r w:rsidRPr="00474B53">
              <w:rPr>
                <w:rFonts w:eastAsia="Calibri" w:cs="Arial"/>
                <w:color w:val="000000"/>
              </w:rPr>
              <w:t>HU</w:t>
            </w:r>
            <w:r w:rsidRPr="00474B53">
              <w:rPr>
                <w:rFonts w:eastAsia="Calibri" w:cs="Arial"/>
                <w:color w:val="000000"/>
                <w:lang w:val="en-GB"/>
              </w:rPr>
              <w:t>, LV, ES</w:t>
            </w:r>
          </w:p>
        </w:tc>
      </w:tr>
      <w:tr w:rsidR="00AC3A5D" w:rsidRPr="00474B53" w14:paraId="5850E49A" w14:textId="77777777" w:rsidTr="00474B53">
        <w:tc>
          <w:tcPr>
            <w:tcW w:w="3192" w:type="dxa"/>
            <w:vMerge/>
          </w:tcPr>
          <w:p w14:paraId="5850E497" w14:textId="77777777" w:rsidR="00AC3A5D" w:rsidRPr="00474B53" w:rsidRDefault="00AC3A5D" w:rsidP="00474B53">
            <w:pPr>
              <w:widowControl/>
              <w:spacing w:line="240" w:lineRule="auto"/>
              <w:jc w:val="both"/>
              <w:rPr>
                <w:rFonts w:eastAsia="Calibri" w:cs="Arial"/>
                <w:b/>
                <w:color w:val="000000"/>
              </w:rPr>
            </w:pPr>
          </w:p>
        </w:tc>
        <w:tc>
          <w:tcPr>
            <w:tcW w:w="2956" w:type="dxa"/>
          </w:tcPr>
          <w:p w14:paraId="5850E498" w14:textId="77777777" w:rsidR="00AC3A5D" w:rsidRPr="00474B53" w:rsidRDefault="00AC3A5D" w:rsidP="00474B53">
            <w:pPr>
              <w:widowControl/>
              <w:spacing w:line="240" w:lineRule="auto"/>
              <w:jc w:val="both"/>
              <w:rPr>
                <w:rFonts w:eastAsia="Calibri" w:cs="Arial"/>
                <w:color w:val="000000"/>
              </w:rPr>
            </w:pPr>
            <w:r w:rsidRPr="00474B53">
              <w:rPr>
                <w:rFonts w:eastAsia="Calibri" w:cs="Arial"/>
                <w:color w:val="000000"/>
              </w:rPr>
              <w:t>WAV</w:t>
            </w:r>
          </w:p>
        </w:tc>
        <w:tc>
          <w:tcPr>
            <w:tcW w:w="2951" w:type="dxa"/>
          </w:tcPr>
          <w:p w14:paraId="5850E499" w14:textId="77777777" w:rsidR="00AC3A5D" w:rsidRPr="00474B53" w:rsidRDefault="00AC3A5D" w:rsidP="00474B53">
            <w:pPr>
              <w:widowControl/>
              <w:spacing w:line="240" w:lineRule="auto"/>
              <w:jc w:val="both"/>
              <w:rPr>
                <w:rFonts w:eastAsia="Calibri" w:cs="Arial"/>
                <w:color w:val="000000"/>
                <w:lang w:val="en-GB"/>
              </w:rPr>
            </w:pPr>
            <w:r w:rsidRPr="00474B53">
              <w:rPr>
                <w:rFonts w:eastAsia="Calibri" w:cs="Arial"/>
                <w:color w:val="000000"/>
                <w:lang w:val="en-GB"/>
              </w:rPr>
              <w:t xml:space="preserve">AT, </w:t>
            </w:r>
            <w:r w:rsidRPr="00474B53">
              <w:rPr>
                <w:rFonts w:eastAsia="Calibri" w:cs="Arial"/>
                <w:color w:val="000000"/>
              </w:rPr>
              <w:t>HU</w:t>
            </w:r>
            <w:r w:rsidRPr="00474B53">
              <w:rPr>
                <w:rFonts w:eastAsia="Calibri" w:cs="Arial"/>
                <w:color w:val="000000"/>
                <w:lang w:val="en-GB"/>
              </w:rPr>
              <w:t>, LV, RO</w:t>
            </w:r>
          </w:p>
        </w:tc>
      </w:tr>
      <w:tr w:rsidR="00AC3A5D" w:rsidRPr="00474B53" w14:paraId="5850E49E" w14:textId="77777777" w:rsidTr="00474B53">
        <w:tc>
          <w:tcPr>
            <w:tcW w:w="3192" w:type="dxa"/>
            <w:vMerge/>
          </w:tcPr>
          <w:p w14:paraId="5850E49B" w14:textId="77777777" w:rsidR="00AC3A5D" w:rsidRPr="00474B53" w:rsidRDefault="00AC3A5D" w:rsidP="00474B53">
            <w:pPr>
              <w:widowControl/>
              <w:spacing w:line="240" w:lineRule="auto"/>
              <w:jc w:val="both"/>
              <w:rPr>
                <w:rFonts w:eastAsia="Calibri" w:cs="Arial"/>
                <w:b/>
                <w:color w:val="000000"/>
              </w:rPr>
            </w:pPr>
          </w:p>
        </w:tc>
        <w:tc>
          <w:tcPr>
            <w:tcW w:w="2956" w:type="dxa"/>
          </w:tcPr>
          <w:p w14:paraId="5850E49C" w14:textId="77777777" w:rsidR="00AC3A5D" w:rsidRPr="00474B53" w:rsidRDefault="00AC3A5D" w:rsidP="00474B53">
            <w:pPr>
              <w:widowControl/>
              <w:spacing w:line="240" w:lineRule="auto"/>
              <w:jc w:val="both"/>
              <w:rPr>
                <w:rFonts w:eastAsia="Calibri" w:cs="Arial"/>
                <w:color w:val="000000"/>
              </w:rPr>
            </w:pPr>
            <w:r w:rsidRPr="00474B53">
              <w:rPr>
                <w:rFonts w:eastAsia="Calibri" w:cs="Arial"/>
                <w:color w:val="000000"/>
              </w:rPr>
              <w:t>WMA</w:t>
            </w:r>
          </w:p>
        </w:tc>
        <w:tc>
          <w:tcPr>
            <w:tcW w:w="2951" w:type="dxa"/>
          </w:tcPr>
          <w:p w14:paraId="5850E49D" w14:textId="77777777" w:rsidR="00AC3A5D" w:rsidRPr="00474B53" w:rsidRDefault="00AC3A5D" w:rsidP="00474B53">
            <w:pPr>
              <w:widowControl/>
              <w:spacing w:line="240" w:lineRule="auto"/>
              <w:jc w:val="both"/>
              <w:rPr>
                <w:rFonts w:eastAsia="Calibri" w:cs="Arial"/>
                <w:color w:val="000000"/>
                <w:lang w:val="en-GB"/>
              </w:rPr>
            </w:pPr>
            <w:r w:rsidRPr="00474B53">
              <w:rPr>
                <w:rFonts w:eastAsia="Calibri" w:cs="Arial"/>
                <w:color w:val="000000"/>
              </w:rPr>
              <w:t>LV</w:t>
            </w:r>
          </w:p>
        </w:tc>
      </w:tr>
      <w:tr w:rsidR="00AC3A5D" w:rsidRPr="00474B53" w14:paraId="5850E4A2" w14:textId="77777777" w:rsidTr="00474B53">
        <w:tc>
          <w:tcPr>
            <w:tcW w:w="3192" w:type="dxa"/>
            <w:vMerge/>
          </w:tcPr>
          <w:p w14:paraId="5850E49F" w14:textId="77777777" w:rsidR="00AC3A5D" w:rsidRPr="00474B53" w:rsidRDefault="00AC3A5D" w:rsidP="00474B53">
            <w:pPr>
              <w:widowControl/>
              <w:spacing w:line="240" w:lineRule="auto"/>
              <w:jc w:val="both"/>
              <w:rPr>
                <w:rFonts w:eastAsia="Calibri" w:cs="Arial"/>
                <w:b/>
                <w:color w:val="000000"/>
              </w:rPr>
            </w:pPr>
          </w:p>
        </w:tc>
        <w:tc>
          <w:tcPr>
            <w:tcW w:w="2956" w:type="dxa"/>
          </w:tcPr>
          <w:p w14:paraId="5850E4A0" w14:textId="77777777" w:rsidR="00AC3A5D" w:rsidRPr="00474B53" w:rsidRDefault="00AC3A5D" w:rsidP="00474B53">
            <w:pPr>
              <w:widowControl/>
              <w:spacing w:line="240" w:lineRule="auto"/>
              <w:jc w:val="both"/>
              <w:rPr>
                <w:rFonts w:eastAsia="Calibri" w:cs="Arial"/>
                <w:color w:val="000000"/>
              </w:rPr>
            </w:pPr>
            <w:r w:rsidRPr="00474B53">
              <w:rPr>
                <w:rFonts w:eastAsia="Calibri" w:cs="Arial"/>
                <w:color w:val="000000"/>
              </w:rPr>
              <w:t>M4A</w:t>
            </w:r>
          </w:p>
        </w:tc>
        <w:tc>
          <w:tcPr>
            <w:tcW w:w="2951" w:type="dxa"/>
          </w:tcPr>
          <w:p w14:paraId="5850E4A1" w14:textId="77777777" w:rsidR="00AC3A5D" w:rsidRPr="00474B53" w:rsidRDefault="00AC3A5D" w:rsidP="00474B53">
            <w:pPr>
              <w:widowControl/>
              <w:spacing w:line="240" w:lineRule="auto"/>
              <w:jc w:val="both"/>
              <w:rPr>
                <w:rFonts w:eastAsia="Calibri" w:cs="Arial"/>
                <w:color w:val="000000"/>
                <w:lang w:val="en-GB"/>
              </w:rPr>
            </w:pPr>
            <w:r w:rsidRPr="00474B53">
              <w:rPr>
                <w:rFonts w:eastAsia="Calibri" w:cs="Arial"/>
                <w:color w:val="000000"/>
              </w:rPr>
              <w:t>LV</w:t>
            </w:r>
          </w:p>
        </w:tc>
      </w:tr>
      <w:tr w:rsidR="00AC3A5D" w:rsidRPr="00474B53" w14:paraId="5850E4A6" w14:textId="77777777" w:rsidTr="00474B53">
        <w:tc>
          <w:tcPr>
            <w:tcW w:w="3192" w:type="dxa"/>
            <w:vMerge/>
          </w:tcPr>
          <w:p w14:paraId="5850E4A3" w14:textId="77777777" w:rsidR="00AC3A5D" w:rsidRPr="00474B53" w:rsidRDefault="00AC3A5D" w:rsidP="00474B53">
            <w:pPr>
              <w:widowControl/>
              <w:spacing w:line="240" w:lineRule="auto"/>
              <w:jc w:val="both"/>
              <w:rPr>
                <w:rFonts w:eastAsia="Calibri" w:cs="Arial"/>
                <w:b/>
                <w:color w:val="000000"/>
              </w:rPr>
            </w:pPr>
          </w:p>
        </w:tc>
        <w:tc>
          <w:tcPr>
            <w:tcW w:w="2956" w:type="dxa"/>
          </w:tcPr>
          <w:p w14:paraId="5850E4A4" w14:textId="77777777" w:rsidR="00AC3A5D" w:rsidRPr="00474B53" w:rsidRDefault="00AC3A5D" w:rsidP="00474B53">
            <w:pPr>
              <w:widowControl/>
              <w:spacing w:line="240" w:lineRule="auto"/>
              <w:jc w:val="both"/>
              <w:rPr>
                <w:rFonts w:eastAsia="Calibri" w:cs="Arial"/>
                <w:color w:val="000000"/>
              </w:rPr>
            </w:pPr>
            <w:r w:rsidRPr="00474B53">
              <w:rPr>
                <w:rFonts w:eastAsia="Calibri" w:cs="Arial"/>
                <w:color w:val="000000"/>
              </w:rPr>
              <w:t>BMP</w:t>
            </w:r>
          </w:p>
        </w:tc>
        <w:tc>
          <w:tcPr>
            <w:tcW w:w="2951" w:type="dxa"/>
          </w:tcPr>
          <w:p w14:paraId="5850E4A5" w14:textId="77777777" w:rsidR="00AC3A5D" w:rsidRPr="00474B53" w:rsidRDefault="00AC3A5D" w:rsidP="00474B53">
            <w:pPr>
              <w:widowControl/>
              <w:spacing w:line="240" w:lineRule="auto"/>
              <w:jc w:val="both"/>
              <w:rPr>
                <w:rFonts w:eastAsia="Calibri" w:cs="Arial"/>
                <w:color w:val="000000"/>
                <w:lang w:val="es-ES"/>
              </w:rPr>
            </w:pPr>
            <w:r w:rsidRPr="00474B53">
              <w:rPr>
                <w:rFonts w:eastAsia="Calibri" w:cs="Arial"/>
                <w:color w:val="000000"/>
              </w:rPr>
              <w:t>LV, ES</w:t>
            </w:r>
          </w:p>
        </w:tc>
      </w:tr>
      <w:tr w:rsidR="00AC3A5D" w:rsidRPr="00474B53" w14:paraId="5850E4AA" w14:textId="77777777" w:rsidTr="00474B53">
        <w:tc>
          <w:tcPr>
            <w:tcW w:w="3192" w:type="dxa"/>
            <w:vMerge/>
          </w:tcPr>
          <w:p w14:paraId="5850E4A7" w14:textId="77777777" w:rsidR="00AC3A5D" w:rsidRPr="00474B53" w:rsidRDefault="00AC3A5D" w:rsidP="00474B53">
            <w:pPr>
              <w:widowControl/>
              <w:spacing w:line="240" w:lineRule="auto"/>
              <w:jc w:val="both"/>
              <w:rPr>
                <w:rFonts w:eastAsia="Calibri" w:cs="Arial"/>
                <w:b/>
                <w:color w:val="000000"/>
              </w:rPr>
            </w:pPr>
          </w:p>
        </w:tc>
        <w:tc>
          <w:tcPr>
            <w:tcW w:w="2956" w:type="dxa"/>
          </w:tcPr>
          <w:p w14:paraId="5850E4A8" w14:textId="77777777" w:rsidR="00AC3A5D" w:rsidRPr="00474B53" w:rsidRDefault="00AC3A5D" w:rsidP="00474B53">
            <w:pPr>
              <w:widowControl/>
              <w:spacing w:line="240" w:lineRule="auto"/>
              <w:jc w:val="both"/>
              <w:rPr>
                <w:rFonts w:eastAsia="Calibri" w:cs="Arial"/>
                <w:color w:val="000000"/>
                <w:lang w:val="es-ES"/>
              </w:rPr>
            </w:pPr>
            <w:r w:rsidRPr="00474B53">
              <w:rPr>
                <w:rFonts w:eastAsia="Calibri" w:cs="Arial"/>
                <w:color w:val="000000"/>
                <w:lang w:val="es-ES"/>
              </w:rPr>
              <w:t>GIF</w:t>
            </w:r>
          </w:p>
        </w:tc>
        <w:tc>
          <w:tcPr>
            <w:tcW w:w="2951" w:type="dxa"/>
          </w:tcPr>
          <w:p w14:paraId="5850E4A9" w14:textId="77777777" w:rsidR="00AC3A5D" w:rsidRPr="00474B53" w:rsidRDefault="00AC3A5D" w:rsidP="00474B53">
            <w:pPr>
              <w:widowControl/>
              <w:spacing w:line="240" w:lineRule="auto"/>
              <w:jc w:val="both"/>
              <w:rPr>
                <w:rFonts w:eastAsia="Calibri" w:cs="Arial"/>
                <w:color w:val="000000"/>
                <w:lang w:val="es-ES"/>
              </w:rPr>
            </w:pPr>
            <w:r w:rsidRPr="00474B53">
              <w:rPr>
                <w:rFonts w:eastAsia="Calibri" w:cs="Arial"/>
                <w:color w:val="000000"/>
                <w:lang w:val="es-ES"/>
              </w:rPr>
              <w:t>ES, RO</w:t>
            </w:r>
          </w:p>
        </w:tc>
      </w:tr>
      <w:tr w:rsidR="00AC3A5D" w:rsidRPr="00474B53" w14:paraId="5850E4AE" w14:textId="77777777" w:rsidTr="00474B53">
        <w:tc>
          <w:tcPr>
            <w:tcW w:w="3192" w:type="dxa"/>
            <w:vMerge/>
          </w:tcPr>
          <w:p w14:paraId="5850E4AB" w14:textId="77777777" w:rsidR="00AC3A5D" w:rsidRPr="00474B53" w:rsidRDefault="00AC3A5D" w:rsidP="00474B53">
            <w:pPr>
              <w:widowControl/>
              <w:spacing w:line="240" w:lineRule="auto"/>
              <w:jc w:val="both"/>
              <w:rPr>
                <w:rFonts w:eastAsia="Calibri" w:cs="Arial"/>
                <w:b/>
                <w:color w:val="000000"/>
              </w:rPr>
            </w:pPr>
          </w:p>
        </w:tc>
        <w:tc>
          <w:tcPr>
            <w:tcW w:w="2956" w:type="dxa"/>
          </w:tcPr>
          <w:p w14:paraId="5850E4AC" w14:textId="77777777" w:rsidR="00AC3A5D" w:rsidRPr="00474B53" w:rsidRDefault="00AC3A5D" w:rsidP="00474B53">
            <w:pPr>
              <w:widowControl/>
              <w:spacing w:line="240" w:lineRule="auto"/>
              <w:jc w:val="both"/>
              <w:rPr>
                <w:rFonts w:eastAsia="Calibri" w:cs="Arial"/>
                <w:color w:val="000000"/>
                <w:lang w:val="es-ES"/>
              </w:rPr>
            </w:pPr>
            <w:r w:rsidRPr="00474B53">
              <w:rPr>
                <w:rFonts w:eastAsia="Calibri" w:cs="Arial"/>
                <w:color w:val="000000"/>
                <w:lang w:val="es-ES"/>
              </w:rPr>
              <w:t>OGG</w:t>
            </w:r>
          </w:p>
        </w:tc>
        <w:tc>
          <w:tcPr>
            <w:tcW w:w="2951" w:type="dxa"/>
          </w:tcPr>
          <w:p w14:paraId="5850E4AD" w14:textId="77777777" w:rsidR="00AC3A5D" w:rsidRPr="00474B53" w:rsidRDefault="00AC3A5D" w:rsidP="00474B53">
            <w:pPr>
              <w:widowControl/>
              <w:spacing w:line="240" w:lineRule="auto"/>
              <w:jc w:val="both"/>
              <w:rPr>
                <w:rFonts w:eastAsia="Calibri" w:cs="Arial"/>
                <w:color w:val="000000"/>
                <w:lang w:val="es-ES"/>
              </w:rPr>
            </w:pPr>
            <w:r w:rsidRPr="00474B53">
              <w:rPr>
                <w:rFonts w:eastAsia="Calibri" w:cs="Arial"/>
                <w:color w:val="000000"/>
                <w:lang w:val="es-ES"/>
              </w:rPr>
              <w:t>PT</w:t>
            </w:r>
          </w:p>
        </w:tc>
      </w:tr>
      <w:tr w:rsidR="00AC3A5D" w:rsidRPr="00474B53" w14:paraId="5850E4B2" w14:textId="77777777" w:rsidTr="00474B53">
        <w:tc>
          <w:tcPr>
            <w:tcW w:w="3192" w:type="dxa"/>
            <w:vMerge/>
          </w:tcPr>
          <w:p w14:paraId="5850E4AF" w14:textId="77777777" w:rsidR="00AC3A5D" w:rsidRPr="00474B53" w:rsidRDefault="00AC3A5D" w:rsidP="00474B53">
            <w:pPr>
              <w:widowControl/>
              <w:spacing w:line="240" w:lineRule="auto"/>
              <w:jc w:val="both"/>
              <w:rPr>
                <w:rFonts w:eastAsia="Calibri" w:cs="Arial"/>
                <w:b/>
                <w:color w:val="000000"/>
              </w:rPr>
            </w:pPr>
          </w:p>
        </w:tc>
        <w:tc>
          <w:tcPr>
            <w:tcW w:w="2956" w:type="dxa"/>
          </w:tcPr>
          <w:p w14:paraId="5850E4B0" w14:textId="77777777" w:rsidR="00AC3A5D" w:rsidRPr="00474B53" w:rsidRDefault="00AC3A5D" w:rsidP="00474B53">
            <w:pPr>
              <w:widowControl/>
              <w:spacing w:line="240" w:lineRule="auto"/>
              <w:jc w:val="both"/>
              <w:rPr>
                <w:rFonts w:eastAsia="Calibri" w:cs="Arial"/>
                <w:color w:val="000000"/>
                <w:lang w:val="es-ES"/>
              </w:rPr>
            </w:pPr>
            <w:r w:rsidRPr="00474B53">
              <w:rPr>
                <w:rFonts w:eastAsia="Calibri" w:cs="Arial"/>
                <w:color w:val="000000"/>
                <w:lang w:val="es-ES"/>
              </w:rPr>
              <w:t>MPEG</w:t>
            </w:r>
          </w:p>
        </w:tc>
        <w:tc>
          <w:tcPr>
            <w:tcW w:w="2951" w:type="dxa"/>
          </w:tcPr>
          <w:p w14:paraId="5850E4B1" w14:textId="77777777" w:rsidR="00AC3A5D" w:rsidRPr="00474B53" w:rsidRDefault="00AC3A5D" w:rsidP="00474B53">
            <w:pPr>
              <w:widowControl/>
              <w:spacing w:line="240" w:lineRule="auto"/>
              <w:jc w:val="both"/>
              <w:rPr>
                <w:rFonts w:eastAsia="Calibri" w:cs="Arial"/>
                <w:color w:val="000000"/>
                <w:lang w:val="es-ES"/>
              </w:rPr>
            </w:pPr>
            <w:r w:rsidRPr="00474B53">
              <w:rPr>
                <w:rFonts w:eastAsia="Calibri" w:cs="Arial"/>
                <w:color w:val="000000"/>
                <w:lang w:val="es-ES"/>
              </w:rPr>
              <w:t>RO</w:t>
            </w:r>
          </w:p>
        </w:tc>
      </w:tr>
      <w:tr w:rsidR="00AC3A5D" w:rsidRPr="00474B53" w14:paraId="5850E4B6" w14:textId="77777777" w:rsidTr="00474B53">
        <w:tc>
          <w:tcPr>
            <w:tcW w:w="3192" w:type="dxa"/>
            <w:vMerge/>
          </w:tcPr>
          <w:p w14:paraId="5850E4B3" w14:textId="77777777" w:rsidR="00AC3A5D" w:rsidRPr="00474B53" w:rsidRDefault="00AC3A5D" w:rsidP="00AC3A5D">
            <w:pPr>
              <w:widowControl/>
              <w:spacing w:line="240" w:lineRule="auto"/>
              <w:jc w:val="both"/>
              <w:rPr>
                <w:rFonts w:eastAsia="Calibri" w:cs="Arial"/>
                <w:b/>
                <w:color w:val="000000"/>
              </w:rPr>
            </w:pPr>
          </w:p>
        </w:tc>
        <w:tc>
          <w:tcPr>
            <w:tcW w:w="2956" w:type="dxa"/>
          </w:tcPr>
          <w:p w14:paraId="5850E4B4" w14:textId="77777777" w:rsidR="00AC3A5D" w:rsidRPr="00AC3A5D" w:rsidRDefault="00AC3A5D" w:rsidP="00AC3A5D">
            <w:pPr>
              <w:widowControl/>
              <w:spacing w:line="240" w:lineRule="auto"/>
              <w:jc w:val="both"/>
              <w:rPr>
                <w:rFonts w:eastAsia="Calibri" w:cs="Arial"/>
                <w:color w:val="000000"/>
                <w:lang w:val="es-ES"/>
              </w:rPr>
            </w:pPr>
            <w:r w:rsidRPr="00AC3A5D">
              <w:rPr>
                <w:rFonts w:cs="Arial"/>
                <w:color w:val="000000"/>
                <w:lang w:val="es-ES"/>
              </w:rPr>
              <w:t>MP3</w:t>
            </w:r>
          </w:p>
        </w:tc>
        <w:tc>
          <w:tcPr>
            <w:tcW w:w="2951" w:type="dxa"/>
          </w:tcPr>
          <w:p w14:paraId="5850E4B5" w14:textId="77777777" w:rsidR="00AC3A5D" w:rsidRPr="00AC3A5D" w:rsidRDefault="00AC3A5D" w:rsidP="00AC3A5D">
            <w:pPr>
              <w:widowControl/>
              <w:spacing w:line="240" w:lineRule="auto"/>
              <w:jc w:val="both"/>
              <w:rPr>
                <w:rFonts w:eastAsia="Calibri" w:cs="Arial"/>
                <w:color w:val="000000"/>
                <w:lang w:val="es-ES"/>
              </w:rPr>
            </w:pPr>
            <w:r w:rsidRPr="00AC3A5D">
              <w:rPr>
                <w:rFonts w:cs="Arial"/>
                <w:color w:val="000000"/>
                <w:lang w:val="es-ES"/>
              </w:rPr>
              <w:t>HU</w:t>
            </w:r>
          </w:p>
        </w:tc>
      </w:tr>
      <w:tr w:rsidR="00474B53" w:rsidRPr="00474B53" w14:paraId="5850E4BA" w14:textId="77777777" w:rsidTr="00474B53">
        <w:tc>
          <w:tcPr>
            <w:tcW w:w="3192" w:type="dxa"/>
            <w:vMerge w:val="restart"/>
            <w:vAlign w:val="center"/>
          </w:tcPr>
          <w:p w14:paraId="5850E4B7" w14:textId="77777777" w:rsidR="00474B53" w:rsidRPr="00474B53" w:rsidRDefault="00474B53" w:rsidP="00474B53">
            <w:pPr>
              <w:widowControl/>
              <w:spacing w:line="240" w:lineRule="auto"/>
              <w:rPr>
                <w:rFonts w:eastAsia="Calibri" w:cs="Arial"/>
                <w:b/>
                <w:color w:val="000000"/>
              </w:rPr>
            </w:pPr>
            <w:r w:rsidRPr="00474B53">
              <w:rPr>
                <w:rFonts w:eastAsia="Calibri" w:cs="Arial"/>
                <w:b/>
                <w:color w:val="000000"/>
              </w:rPr>
              <w:t>Σήμα κίνησης</w:t>
            </w:r>
          </w:p>
        </w:tc>
        <w:tc>
          <w:tcPr>
            <w:tcW w:w="2956" w:type="dxa"/>
          </w:tcPr>
          <w:p w14:paraId="5850E4B8" w14:textId="77777777" w:rsidR="00474B53" w:rsidRPr="00474B53" w:rsidRDefault="00AC3A5D" w:rsidP="00474B53">
            <w:pPr>
              <w:widowControl/>
              <w:spacing w:line="240" w:lineRule="auto"/>
              <w:jc w:val="both"/>
              <w:rPr>
                <w:rFonts w:eastAsia="Calibri" w:cs="Arial"/>
                <w:color w:val="000000"/>
              </w:rPr>
            </w:pPr>
            <w:r>
              <w:rPr>
                <w:rFonts w:eastAsia="Calibri" w:cs="Arial"/>
                <w:color w:val="000000"/>
                <w:lang w:val="es-ES"/>
              </w:rPr>
              <w:t xml:space="preserve"> MP4</w:t>
            </w:r>
          </w:p>
        </w:tc>
        <w:tc>
          <w:tcPr>
            <w:tcW w:w="2951" w:type="dxa"/>
          </w:tcPr>
          <w:p w14:paraId="5850E4B9"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HU</w:t>
            </w:r>
          </w:p>
        </w:tc>
      </w:tr>
      <w:tr w:rsidR="00474B53" w:rsidRPr="00474B53" w14:paraId="5850E4BE" w14:textId="77777777" w:rsidTr="00474B53">
        <w:tc>
          <w:tcPr>
            <w:tcW w:w="3192" w:type="dxa"/>
            <w:vMerge/>
            <w:vAlign w:val="center"/>
          </w:tcPr>
          <w:p w14:paraId="5850E4BB" w14:textId="77777777" w:rsidR="00474B53" w:rsidRPr="00474B53" w:rsidRDefault="00474B53" w:rsidP="00474B53">
            <w:pPr>
              <w:widowControl/>
              <w:spacing w:line="240" w:lineRule="auto"/>
              <w:rPr>
                <w:rFonts w:eastAsia="Calibri" w:cs="Arial"/>
                <w:b/>
                <w:color w:val="000000"/>
              </w:rPr>
            </w:pPr>
          </w:p>
        </w:tc>
        <w:tc>
          <w:tcPr>
            <w:tcW w:w="2956" w:type="dxa"/>
          </w:tcPr>
          <w:p w14:paraId="5850E4BC"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MPG, MPEG</w:t>
            </w:r>
          </w:p>
        </w:tc>
        <w:tc>
          <w:tcPr>
            <w:tcW w:w="2951" w:type="dxa"/>
          </w:tcPr>
          <w:p w14:paraId="5850E4BD" w14:textId="77777777" w:rsidR="00474B53" w:rsidRPr="00474B53" w:rsidRDefault="00474B53" w:rsidP="00474B53">
            <w:pPr>
              <w:widowControl/>
              <w:spacing w:line="240" w:lineRule="auto"/>
              <w:jc w:val="both"/>
              <w:rPr>
                <w:rFonts w:eastAsia="Calibri" w:cs="Arial"/>
                <w:color w:val="000000"/>
                <w:lang w:val="en-GB"/>
              </w:rPr>
            </w:pPr>
            <w:r w:rsidRPr="00474B53">
              <w:rPr>
                <w:rFonts w:eastAsia="Calibri" w:cs="Arial"/>
                <w:color w:val="000000"/>
              </w:rPr>
              <w:t>HU</w:t>
            </w:r>
            <w:r w:rsidRPr="00474B53">
              <w:rPr>
                <w:rFonts w:eastAsia="Calibri" w:cs="Arial"/>
                <w:color w:val="000000"/>
                <w:lang w:val="en-GB"/>
              </w:rPr>
              <w:t>, LV</w:t>
            </w:r>
          </w:p>
        </w:tc>
      </w:tr>
      <w:tr w:rsidR="00474B53" w:rsidRPr="00474B53" w14:paraId="5850E4C2" w14:textId="77777777" w:rsidTr="00474B53">
        <w:tc>
          <w:tcPr>
            <w:tcW w:w="3192" w:type="dxa"/>
            <w:vMerge/>
            <w:vAlign w:val="center"/>
          </w:tcPr>
          <w:p w14:paraId="5850E4BF" w14:textId="77777777" w:rsidR="00474B53" w:rsidRPr="00474B53" w:rsidRDefault="00474B53" w:rsidP="00474B53">
            <w:pPr>
              <w:widowControl/>
              <w:spacing w:line="240" w:lineRule="auto"/>
              <w:rPr>
                <w:rFonts w:eastAsia="Calibri" w:cs="Arial"/>
                <w:b/>
                <w:color w:val="000000"/>
              </w:rPr>
            </w:pPr>
          </w:p>
        </w:tc>
        <w:tc>
          <w:tcPr>
            <w:tcW w:w="2956" w:type="dxa"/>
          </w:tcPr>
          <w:p w14:paraId="5850E4C0"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PNG</w:t>
            </w:r>
          </w:p>
        </w:tc>
        <w:tc>
          <w:tcPr>
            <w:tcW w:w="2951" w:type="dxa"/>
          </w:tcPr>
          <w:p w14:paraId="5850E4C1" w14:textId="77777777" w:rsidR="00474B53" w:rsidRPr="00474B53" w:rsidRDefault="00474B53" w:rsidP="00474B53">
            <w:pPr>
              <w:widowControl/>
              <w:spacing w:line="240" w:lineRule="auto"/>
              <w:jc w:val="both"/>
              <w:rPr>
                <w:rFonts w:eastAsia="Calibri" w:cs="Arial"/>
                <w:color w:val="000000"/>
                <w:lang w:val="en-GB"/>
              </w:rPr>
            </w:pPr>
            <w:r w:rsidRPr="00474B53">
              <w:rPr>
                <w:rFonts w:eastAsia="Calibri" w:cs="Arial"/>
                <w:color w:val="000000"/>
              </w:rPr>
              <w:t>HU</w:t>
            </w:r>
            <w:r w:rsidRPr="00474B53">
              <w:rPr>
                <w:rFonts w:eastAsia="Calibri" w:cs="Arial"/>
                <w:color w:val="000000"/>
                <w:lang w:val="en-GB"/>
              </w:rPr>
              <w:t>, LV</w:t>
            </w:r>
            <w:r w:rsidRPr="00474B53">
              <w:rPr>
                <w:rFonts w:eastAsia="Calibri" w:cs="Arial"/>
                <w:color w:val="000000"/>
              </w:rPr>
              <w:t>, ES</w:t>
            </w:r>
          </w:p>
        </w:tc>
      </w:tr>
      <w:tr w:rsidR="00474B53" w:rsidRPr="00474B53" w14:paraId="5850E4C6" w14:textId="77777777" w:rsidTr="00474B53">
        <w:tc>
          <w:tcPr>
            <w:tcW w:w="3192" w:type="dxa"/>
            <w:vMerge/>
            <w:vAlign w:val="center"/>
          </w:tcPr>
          <w:p w14:paraId="5850E4C3" w14:textId="77777777" w:rsidR="00474B53" w:rsidRPr="00474B53" w:rsidRDefault="00474B53" w:rsidP="00474B53">
            <w:pPr>
              <w:widowControl/>
              <w:spacing w:line="240" w:lineRule="auto"/>
              <w:rPr>
                <w:rFonts w:eastAsia="Calibri" w:cs="Arial"/>
                <w:b/>
                <w:color w:val="000000"/>
              </w:rPr>
            </w:pPr>
          </w:p>
        </w:tc>
        <w:tc>
          <w:tcPr>
            <w:tcW w:w="2956" w:type="dxa"/>
          </w:tcPr>
          <w:p w14:paraId="5850E4C4"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TIF, TIFF</w:t>
            </w:r>
          </w:p>
        </w:tc>
        <w:tc>
          <w:tcPr>
            <w:tcW w:w="2951" w:type="dxa"/>
          </w:tcPr>
          <w:p w14:paraId="5850E4C5" w14:textId="77777777" w:rsidR="00474B53" w:rsidRPr="00474B53" w:rsidRDefault="00474B53" w:rsidP="00474B53">
            <w:pPr>
              <w:widowControl/>
              <w:spacing w:line="240" w:lineRule="auto"/>
              <w:jc w:val="both"/>
              <w:rPr>
                <w:rFonts w:eastAsia="Calibri" w:cs="Arial"/>
                <w:color w:val="000000"/>
                <w:lang w:val="en-GB"/>
              </w:rPr>
            </w:pPr>
            <w:r w:rsidRPr="00474B53">
              <w:rPr>
                <w:rFonts w:eastAsia="Calibri" w:cs="Arial"/>
                <w:color w:val="000000"/>
              </w:rPr>
              <w:t>HU</w:t>
            </w:r>
            <w:r w:rsidRPr="00474B53">
              <w:rPr>
                <w:rFonts w:eastAsia="Calibri" w:cs="Arial"/>
                <w:color w:val="000000"/>
                <w:lang w:val="en-GB"/>
              </w:rPr>
              <w:t>, LV</w:t>
            </w:r>
            <w:r w:rsidRPr="00474B53">
              <w:rPr>
                <w:rFonts w:eastAsia="Calibri" w:cs="Arial"/>
                <w:color w:val="000000"/>
              </w:rPr>
              <w:t>, ES</w:t>
            </w:r>
          </w:p>
        </w:tc>
      </w:tr>
      <w:tr w:rsidR="00474B53" w:rsidRPr="00474B53" w14:paraId="5850E4CA" w14:textId="77777777" w:rsidTr="00474B53">
        <w:tc>
          <w:tcPr>
            <w:tcW w:w="3192" w:type="dxa"/>
            <w:vMerge/>
            <w:vAlign w:val="center"/>
          </w:tcPr>
          <w:p w14:paraId="5850E4C7" w14:textId="77777777" w:rsidR="00474B53" w:rsidRPr="00474B53" w:rsidRDefault="00474B53" w:rsidP="00474B53">
            <w:pPr>
              <w:widowControl/>
              <w:spacing w:line="240" w:lineRule="auto"/>
              <w:rPr>
                <w:rFonts w:eastAsia="Calibri" w:cs="Arial"/>
                <w:b/>
                <w:color w:val="000000"/>
              </w:rPr>
            </w:pPr>
          </w:p>
        </w:tc>
        <w:tc>
          <w:tcPr>
            <w:tcW w:w="2956" w:type="dxa"/>
          </w:tcPr>
          <w:p w14:paraId="5850E4C8"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WMV</w:t>
            </w:r>
          </w:p>
        </w:tc>
        <w:tc>
          <w:tcPr>
            <w:tcW w:w="2951" w:type="dxa"/>
          </w:tcPr>
          <w:p w14:paraId="5850E4C9"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LV</w:t>
            </w:r>
          </w:p>
        </w:tc>
      </w:tr>
      <w:tr w:rsidR="00474B53" w:rsidRPr="00474B53" w14:paraId="5850E4CE" w14:textId="77777777" w:rsidTr="00474B53">
        <w:tc>
          <w:tcPr>
            <w:tcW w:w="3192" w:type="dxa"/>
            <w:vMerge/>
            <w:vAlign w:val="center"/>
          </w:tcPr>
          <w:p w14:paraId="5850E4CB" w14:textId="77777777" w:rsidR="00474B53" w:rsidRPr="00474B53" w:rsidRDefault="00474B53" w:rsidP="00474B53">
            <w:pPr>
              <w:widowControl/>
              <w:spacing w:line="240" w:lineRule="auto"/>
              <w:rPr>
                <w:rFonts w:eastAsia="Calibri" w:cs="Arial"/>
                <w:b/>
                <w:color w:val="000000"/>
              </w:rPr>
            </w:pPr>
          </w:p>
        </w:tc>
        <w:tc>
          <w:tcPr>
            <w:tcW w:w="2956" w:type="dxa"/>
          </w:tcPr>
          <w:p w14:paraId="5850E4CC"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MKV</w:t>
            </w:r>
          </w:p>
        </w:tc>
        <w:tc>
          <w:tcPr>
            <w:tcW w:w="2951" w:type="dxa"/>
          </w:tcPr>
          <w:p w14:paraId="5850E4CD"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LV</w:t>
            </w:r>
          </w:p>
        </w:tc>
      </w:tr>
      <w:tr w:rsidR="00474B53" w:rsidRPr="00474B53" w14:paraId="5850E4D2" w14:textId="77777777" w:rsidTr="00474B53">
        <w:tc>
          <w:tcPr>
            <w:tcW w:w="3192" w:type="dxa"/>
            <w:vMerge/>
            <w:vAlign w:val="center"/>
          </w:tcPr>
          <w:p w14:paraId="5850E4CF" w14:textId="77777777" w:rsidR="00474B53" w:rsidRPr="00474B53" w:rsidRDefault="00474B53" w:rsidP="00474B53">
            <w:pPr>
              <w:widowControl/>
              <w:spacing w:line="240" w:lineRule="auto"/>
              <w:rPr>
                <w:rFonts w:eastAsia="Calibri" w:cs="Arial"/>
                <w:b/>
                <w:color w:val="000000"/>
              </w:rPr>
            </w:pPr>
          </w:p>
        </w:tc>
        <w:tc>
          <w:tcPr>
            <w:tcW w:w="2956" w:type="dxa"/>
          </w:tcPr>
          <w:p w14:paraId="5850E4D0"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MOV</w:t>
            </w:r>
          </w:p>
        </w:tc>
        <w:tc>
          <w:tcPr>
            <w:tcW w:w="2951" w:type="dxa"/>
          </w:tcPr>
          <w:p w14:paraId="5850E4D1"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LV</w:t>
            </w:r>
          </w:p>
        </w:tc>
      </w:tr>
      <w:tr w:rsidR="00474B53" w:rsidRPr="00474B53" w14:paraId="5850E4D6" w14:textId="77777777" w:rsidTr="00474B53">
        <w:tc>
          <w:tcPr>
            <w:tcW w:w="3192" w:type="dxa"/>
            <w:vMerge/>
            <w:vAlign w:val="center"/>
          </w:tcPr>
          <w:p w14:paraId="5850E4D3" w14:textId="77777777" w:rsidR="00474B53" w:rsidRPr="00474B53" w:rsidRDefault="00474B53" w:rsidP="00474B53">
            <w:pPr>
              <w:widowControl/>
              <w:spacing w:line="240" w:lineRule="auto"/>
              <w:rPr>
                <w:rFonts w:eastAsia="Calibri" w:cs="Arial"/>
                <w:b/>
                <w:color w:val="000000"/>
              </w:rPr>
            </w:pPr>
          </w:p>
        </w:tc>
        <w:tc>
          <w:tcPr>
            <w:tcW w:w="2956" w:type="dxa"/>
          </w:tcPr>
          <w:p w14:paraId="5850E4D4"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M4V</w:t>
            </w:r>
          </w:p>
        </w:tc>
        <w:tc>
          <w:tcPr>
            <w:tcW w:w="2951" w:type="dxa"/>
          </w:tcPr>
          <w:p w14:paraId="5850E4D5"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LV</w:t>
            </w:r>
          </w:p>
        </w:tc>
      </w:tr>
      <w:tr w:rsidR="00474B53" w:rsidRPr="00474B53" w14:paraId="5850E4DA" w14:textId="77777777" w:rsidTr="00474B53">
        <w:tc>
          <w:tcPr>
            <w:tcW w:w="3192" w:type="dxa"/>
            <w:vMerge/>
            <w:vAlign w:val="center"/>
          </w:tcPr>
          <w:p w14:paraId="5850E4D7" w14:textId="77777777" w:rsidR="00474B53" w:rsidRPr="00474B53" w:rsidRDefault="00474B53" w:rsidP="00474B53">
            <w:pPr>
              <w:widowControl/>
              <w:spacing w:line="240" w:lineRule="auto"/>
              <w:rPr>
                <w:rFonts w:eastAsia="Calibri" w:cs="Arial"/>
                <w:b/>
                <w:color w:val="000000"/>
              </w:rPr>
            </w:pPr>
          </w:p>
        </w:tc>
        <w:tc>
          <w:tcPr>
            <w:tcW w:w="2956" w:type="dxa"/>
          </w:tcPr>
          <w:p w14:paraId="5850E4D8"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AVI</w:t>
            </w:r>
          </w:p>
        </w:tc>
        <w:tc>
          <w:tcPr>
            <w:tcW w:w="2951" w:type="dxa"/>
          </w:tcPr>
          <w:p w14:paraId="5850E4D9"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LV</w:t>
            </w:r>
          </w:p>
        </w:tc>
      </w:tr>
      <w:tr w:rsidR="00474B53" w:rsidRPr="00474B53" w14:paraId="5850E4DE" w14:textId="77777777" w:rsidTr="00474B53">
        <w:tc>
          <w:tcPr>
            <w:tcW w:w="3192" w:type="dxa"/>
            <w:vMerge/>
            <w:vAlign w:val="center"/>
          </w:tcPr>
          <w:p w14:paraId="5850E4DB" w14:textId="77777777" w:rsidR="00474B53" w:rsidRPr="00474B53" w:rsidRDefault="00474B53" w:rsidP="00474B53">
            <w:pPr>
              <w:widowControl/>
              <w:spacing w:line="240" w:lineRule="auto"/>
              <w:rPr>
                <w:rFonts w:eastAsia="Calibri" w:cs="Arial"/>
                <w:b/>
                <w:color w:val="000000"/>
              </w:rPr>
            </w:pPr>
          </w:p>
        </w:tc>
        <w:tc>
          <w:tcPr>
            <w:tcW w:w="2956" w:type="dxa"/>
          </w:tcPr>
          <w:p w14:paraId="5850E4DC"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BMP</w:t>
            </w:r>
          </w:p>
        </w:tc>
        <w:tc>
          <w:tcPr>
            <w:tcW w:w="2951" w:type="dxa"/>
          </w:tcPr>
          <w:p w14:paraId="5850E4DD" w14:textId="77777777" w:rsidR="00474B53" w:rsidRPr="00474B53" w:rsidRDefault="00474B53" w:rsidP="00474B53">
            <w:pPr>
              <w:widowControl/>
              <w:spacing w:line="240" w:lineRule="auto"/>
              <w:jc w:val="both"/>
              <w:rPr>
                <w:rFonts w:eastAsia="Calibri" w:cs="Arial"/>
                <w:color w:val="000000"/>
                <w:lang w:val="es-ES"/>
              </w:rPr>
            </w:pPr>
            <w:r w:rsidRPr="00474B53">
              <w:rPr>
                <w:rFonts w:eastAsia="Calibri" w:cs="Arial"/>
                <w:color w:val="000000"/>
              </w:rPr>
              <w:t>LV, ES</w:t>
            </w:r>
          </w:p>
        </w:tc>
      </w:tr>
      <w:tr w:rsidR="00474B53" w:rsidRPr="00474B53" w14:paraId="5850E4E2" w14:textId="77777777" w:rsidTr="00474B53">
        <w:tc>
          <w:tcPr>
            <w:tcW w:w="3192" w:type="dxa"/>
            <w:vMerge/>
            <w:vAlign w:val="center"/>
          </w:tcPr>
          <w:p w14:paraId="5850E4DF" w14:textId="77777777" w:rsidR="00474B53" w:rsidRPr="00474B53" w:rsidRDefault="00474B53" w:rsidP="00474B53">
            <w:pPr>
              <w:widowControl/>
              <w:spacing w:line="240" w:lineRule="auto"/>
              <w:rPr>
                <w:rFonts w:eastAsia="Calibri" w:cs="Arial"/>
                <w:b/>
                <w:color w:val="000000"/>
              </w:rPr>
            </w:pPr>
          </w:p>
        </w:tc>
        <w:tc>
          <w:tcPr>
            <w:tcW w:w="2956" w:type="dxa"/>
          </w:tcPr>
          <w:p w14:paraId="5850E4E0"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lang w:val="es-ES"/>
              </w:rPr>
              <w:t>OGG</w:t>
            </w:r>
          </w:p>
        </w:tc>
        <w:tc>
          <w:tcPr>
            <w:tcW w:w="2951" w:type="dxa"/>
          </w:tcPr>
          <w:p w14:paraId="5850E4E1"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lang w:val="es-ES"/>
              </w:rPr>
              <w:t>PT</w:t>
            </w:r>
          </w:p>
        </w:tc>
      </w:tr>
      <w:tr w:rsidR="00474B53" w:rsidRPr="00474B53" w14:paraId="5850E4E6" w14:textId="77777777" w:rsidTr="00474B53">
        <w:tc>
          <w:tcPr>
            <w:tcW w:w="3192" w:type="dxa"/>
            <w:vMerge/>
            <w:vAlign w:val="center"/>
          </w:tcPr>
          <w:p w14:paraId="5850E4E3" w14:textId="77777777" w:rsidR="00474B53" w:rsidRPr="00474B53" w:rsidRDefault="00474B53" w:rsidP="00474B53">
            <w:pPr>
              <w:widowControl/>
              <w:spacing w:line="240" w:lineRule="auto"/>
              <w:rPr>
                <w:rFonts w:eastAsia="Calibri" w:cs="Arial"/>
                <w:b/>
                <w:color w:val="000000"/>
              </w:rPr>
            </w:pPr>
          </w:p>
        </w:tc>
        <w:tc>
          <w:tcPr>
            <w:tcW w:w="2956" w:type="dxa"/>
          </w:tcPr>
          <w:p w14:paraId="5850E4E4" w14:textId="77777777" w:rsidR="00474B53" w:rsidRPr="00474B53" w:rsidRDefault="00474B53" w:rsidP="00474B53">
            <w:pPr>
              <w:widowControl/>
              <w:spacing w:line="240" w:lineRule="auto"/>
              <w:jc w:val="both"/>
              <w:rPr>
                <w:rFonts w:eastAsia="Calibri" w:cs="Arial"/>
                <w:color w:val="000000"/>
                <w:lang w:val="es-ES"/>
              </w:rPr>
            </w:pPr>
            <w:r w:rsidRPr="00474B53">
              <w:rPr>
                <w:rFonts w:eastAsia="Calibri" w:cs="Arial"/>
                <w:color w:val="000000"/>
                <w:lang w:val="es-ES"/>
              </w:rPr>
              <w:t>GIF</w:t>
            </w:r>
          </w:p>
        </w:tc>
        <w:tc>
          <w:tcPr>
            <w:tcW w:w="2951" w:type="dxa"/>
          </w:tcPr>
          <w:p w14:paraId="5850E4E5" w14:textId="77777777" w:rsidR="00474B53" w:rsidRPr="00474B53" w:rsidRDefault="00474B53" w:rsidP="00474B53">
            <w:pPr>
              <w:widowControl/>
              <w:spacing w:line="240" w:lineRule="auto"/>
              <w:jc w:val="both"/>
              <w:rPr>
                <w:rFonts w:eastAsia="Calibri" w:cs="Arial"/>
                <w:color w:val="000000"/>
                <w:lang w:val="es-ES"/>
              </w:rPr>
            </w:pPr>
            <w:r w:rsidRPr="00474B53">
              <w:rPr>
                <w:rFonts w:eastAsia="Calibri" w:cs="Arial"/>
                <w:color w:val="000000"/>
                <w:lang w:val="es-ES"/>
              </w:rPr>
              <w:t>ES, RO</w:t>
            </w:r>
          </w:p>
        </w:tc>
      </w:tr>
      <w:tr w:rsidR="00474B53" w:rsidRPr="00474B53" w14:paraId="5850E4EA" w14:textId="77777777" w:rsidTr="00474B53">
        <w:tc>
          <w:tcPr>
            <w:tcW w:w="3192" w:type="dxa"/>
            <w:vMerge w:val="restart"/>
            <w:vAlign w:val="center"/>
          </w:tcPr>
          <w:p w14:paraId="5850E4E7" w14:textId="77777777" w:rsidR="00474B53" w:rsidRPr="00474B53" w:rsidRDefault="00474B53" w:rsidP="00474B53">
            <w:pPr>
              <w:widowControl/>
              <w:spacing w:line="240" w:lineRule="auto"/>
              <w:rPr>
                <w:rFonts w:eastAsia="Calibri" w:cs="Arial"/>
                <w:b/>
                <w:color w:val="000000"/>
              </w:rPr>
            </w:pPr>
            <w:r w:rsidRPr="00474B53">
              <w:rPr>
                <w:rFonts w:eastAsia="Calibri" w:cs="Arial"/>
                <w:b/>
                <w:color w:val="000000"/>
              </w:rPr>
              <w:t>Οπτικοακουστικό σήμα</w:t>
            </w:r>
          </w:p>
        </w:tc>
        <w:tc>
          <w:tcPr>
            <w:tcW w:w="2956" w:type="dxa"/>
          </w:tcPr>
          <w:p w14:paraId="5850E4E8" w14:textId="77777777" w:rsidR="00474B53" w:rsidRPr="00474B53" w:rsidRDefault="00AC3A5D" w:rsidP="00474B53">
            <w:pPr>
              <w:widowControl/>
              <w:spacing w:line="240" w:lineRule="auto"/>
              <w:jc w:val="both"/>
              <w:rPr>
                <w:rFonts w:eastAsia="Calibri" w:cs="Arial"/>
                <w:color w:val="000000"/>
              </w:rPr>
            </w:pPr>
            <w:r>
              <w:rPr>
                <w:rFonts w:eastAsia="Calibri" w:cs="Arial"/>
                <w:color w:val="000000"/>
                <w:lang w:val="es-ES"/>
              </w:rPr>
              <w:t xml:space="preserve">  MP4</w:t>
            </w:r>
          </w:p>
        </w:tc>
        <w:tc>
          <w:tcPr>
            <w:tcW w:w="2951" w:type="dxa"/>
          </w:tcPr>
          <w:p w14:paraId="5850E4E9"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HU</w:t>
            </w:r>
          </w:p>
        </w:tc>
      </w:tr>
      <w:tr w:rsidR="00474B53" w:rsidRPr="00474B53" w14:paraId="5850E4EE" w14:textId="77777777" w:rsidTr="00474B53">
        <w:tc>
          <w:tcPr>
            <w:tcW w:w="3192" w:type="dxa"/>
            <w:vMerge/>
            <w:vAlign w:val="center"/>
          </w:tcPr>
          <w:p w14:paraId="5850E4EB" w14:textId="77777777" w:rsidR="00474B53" w:rsidRPr="00474B53" w:rsidRDefault="00474B53" w:rsidP="00474B53">
            <w:pPr>
              <w:widowControl/>
              <w:spacing w:line="240" w:lineRule="auto"/>
              <w:rPr>
                <w:rFonts w:eastAsia="Calibri" w:cs="Arial"/>
                <w:b/>
                <w:color w:val="000000"/>
              </w:rPr>
            </w:pPr>
          </w:p>
        </w:tc>
        <w:tc>
          <w:tcPr>
            <w:tcW w:w="2956" w:type="dxa"/>
          </w:tcPr>
          <w:p w14:paraId="5850E4EC"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MPG, MPEG</w:t>
            </w:r>
          </w:p>
        </w:tc>
        <w:tc>
          <w:tcPr>
            <w:tcW w:w="2951" w:type="dxa"/>
          </w:tcPr>
          <w:p w14:paraId="5850E4ED" w14:textId="77777777" w:rsidR="00474B53" w:rsidRPr="00474B53" w:rsidRDefault="00474B53" w:rsidP="00474B53">
            <w:pPr>
              <w:widowControl/>
              <w:spacing w:line="240" w:lineRule="auto"/>
              <w:jc w:val="both"/>
              <w:rPr>
                <w:rFonts w:eastAsia="Calibri" w:cs="Arial"/>
                <w:color w:val="000000"/>
                <w:lang w:val="en-GB"/>
              </w:rPr>
            </w:pPr>
            <w:r w:rsidRPr="00474B53">
              <w:rPr>
                <w:rFonts w:eastAsia="Calibri" w:cs="Arial"/>
                <w:color w:val="000000"/>
              </w:rPr>
              <w:t>HU</w:t>
            </w:r>
            <w:r w:rsidRPr="00474B53">
              <w:rPr>
                <w:rFonts w:eastAsia="Calibri" w:cs="Arial"/>
                <w:color w:val="000000"/>
                <w:lang w:val="en-GB"/>
              </w:rPr>
              <w:t>, LV</w:t>
            </w:r>
          </w:p>
        </w:tc>
      </w:tr>
      <w:tr w:rsidR="00474B53" w:rsidRPr="00474B53" w14:paraId="5850E4F2" w14:textId="77777777" w:rsidTr="00474B53">
        <w:tc>
          <w:tcPr>
            <w:tcW w:w="3192" w:type="dxa"/>
            <w:vMerge/>
            <w:vAlign w:val="center"/>
          </w:tcPr>
          <w:p w14:paraId="5850E4EF" w14:textId="77777777" w:rsidR="00474B53" w:rsidRPr="00474B53" w:rsidRDefault="00474B53" w:rsidP="00474B53">
            <w:pPr>
              <w:widowControl/>
              <w:spacing w:line="240" w:lineRule="auto"/>
              <w:rPr>
                <w:rFonts w:eastAsia="Calibri" w:cs="Arial"/>
                <w:b/>
                <w:color w:val="000000"/>
              </w:rPr>
            </w:pPr>
          </w:p>
        </w:tc>
        <w:tc>
          <w:tcPr>
            <w:tcW w:w="2956" w:type="dxa"/>
          </w:tcPr>
          <w:p w14:paraId="5850E4F0"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MOV</w:t>
            </w:r>
          </w:p>
        </w:tc>
        <w:tc>
          <w:tcPr>
            <w:tcW w:w="2951" w:type="dxa"/>
          </w:tcPr>
          <w:p w14:paraId="5850E4F1"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LV</w:t>
            </w:r>
          </w:p>
        </w:tc>
      </w:tr>
      <w:tr w:rsidR="00474B53" w:rsidRPr="00474B53" w14:paraId="5850E4F6" w14:textId="77777777" w:rsidTr="00474B53">
        <w:tc>
          <w:tcPr>
            <w:tcW w:w="3192" w:type="dxa"/>
            <w:vMerge/>
            <w:vAlign w:val="center"/>
          </w:tcPr>
          <w:p w14:paraId="5850E4F3" w14:textId="77777777" w:rsidR="00474B53" w:rsidRPr="00474B53" w:rsidRDefault="00474B53" w:rsidP="00474B53">
            <w:pPr>
              <w:widowControl/>
              <w:spacing w:line="240" w:lineRule="auto"/>
              <w:rPr>
                <w:rFonts w:eastAsia="Calibri" w:cs="Arial"/>
                <w:b/>
                <w:color w:val="000000"/>
              </w:rPr>
            </w:pPr>
          </w:p>
        </w:tc>
        <w:tc>
          <w:tcPr>
            <w:tcW w:w="2956" w:type="dxa"/>
          </w:tcPr>
          <w:p w14:paraId="5850E4F4"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JPG</w:t>
            </w:r>
          </w:p>
        </w:tc>
        <w:tc>
          <w:tcPr>
            <w:tcW w:w="2951" w:type="dxa"/>
          </w:tcPr>
          <w:p w14:paraId="5850E4F5"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LV</w:t>
            </w:r>
          </w:p>
        </w:tc>
      </w:tr>
      <w:tr w:rsidR="00474B53" w:rsidRPr="00474B53" w14:paraId="5850E4FA" w14:textId="77777777" w:rsidTr="00474B53">
        <w:tc>
          <w:tcPr>
            <w:tcW w:w="3192" w:type="dxa"/>
            <w:vMerge/>
            <w:vAlign w:val="center"/>
          </w:tcPr>
          <w:p w14:paraId="5850E4F7" w14:textId="77777777" w:rsidR="00474B53" w:rsidRPr="00474B53" w:rsidRDefault="00474B53" w:rsidP="00474B53">
            <w:pPr>
              <w:widowControl/>
              <w:spacing w:line="240" w:lineRule="auto"/>
              <w:rPr>
                <w:rFonts w:eastAsia="Calibri" w:cs="Arial"/>
                <w:b/>
                <w:color w:val="000000"/>
              </w:rPr>
            </w:pPr>
          </w:p>
        </w:tc>
        <w:tc>
          <w:tcPr>
            <w:tcW w:w="2956" w:type="dxa"/>
          </w:tcPr>
          <w:p w14:paraId="5850E4F8"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AVI</w:t>
            </w:r>
          </w:p>
        </w:tc>
        <w:tc>
          <w:tcPr>
            <w:tcW w:w="2951" w:type="dxa"/>
          </w:tcPr>
          <w:p w14:paraId="5850E4F9"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LV</w:t>
            </w:r>
          </w:p>
        </w:tc>
      </w:tr>
      <w:tr w:rsidR="00474B53" w:rsidRPr="00474B53" w14:paraId="5850E4FE" w14:textId="77777777" w:rsidTr="00474B53">
        <w:tc>
          <w:tcPr>
            <w:tcW w:w="3192" w:type="dxa"/>
            <w:vMerge/>
            <w:vAlign w:val="center"/>
          </w:tcPr>
          <w:p w14:paraId="5850E4FB" w14:textId="77777777" w:rsidR="00474B53" w:rsidRPr="00474B53" w:rsidRDefault="00474B53" w:rsidP="00474B53">
            <w:pPr>
              <w:widowControl/>
              <w:spacing w:line="240" w:lineRule="auto"/>
              <w:rPr>
                <w:rFonts w:eastAsia="Calibri" w:cs="Arial"/>
                <w:b/>
                <w:color w:val="000000"/>
              </w:rPr>
            </w:pPr>
          </w:p>
        </w:tc>
        <w:tc>
          <w:tcPr>
            <w:tcW w:w="2956" w:type="dxa"/>
          </w:tcPr>
          <w:p w14:paraId="5850E4FC"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WMV</w:t>
            </w:r>
          </w:p>
        </w:tc>
        <w:tc>
          <w:tcPr>
            <w:tcW w:w="2951" w:type="dxa"/>
          </w:tcPr>
          <w:p w14:paraId="5850E4FD"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LV</w:t>
            </w:r>
          </w:p>
        </w:tc>
      </w:tr>
      <w:tr w:rsidR="00474B53" w:rsidRPr="00474B53" w14:paraId="5850E502" w14:textId="77777777" w:rsidTr="00474B53">
        <w:tc>
          <w:tcPr>
            <w:tcW w:w="3192" w:type="dxa"/>
            <w:vMerge/>
            <w:vAlign w:val="center"/>
          </w:tcPr>
          <w:p w14:paraId="5850E4FF" w14:textId="77777777" w:rsidR="00474B53" w:rsidRPr="00474B53" w:rsidRDefault="00474B53" w:rsidP="00474B53">
            <w:pPr>
              <w:widowControl/>
              <w:spacing w:line="240" w:lineRule="auto"/>
              <w:rPr>
                <w:rFonts w:eastAsia="Calibri" w:cs="Arial"/>
                <w:b/>
                <w:color w:val="000000"/>
              </w:rPr>
            </w:pPr>
          </w:p>
        </w:tc>
        <w:tc>
          <w:tcPr>
            <w:tcW w:w="2956" w:type="dxa"/>
          </w:tcPr>
          <w:p w14:paraId="5850E500"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MKV</w:t>
            </w:r>
          </w:p>
        </w:tc>
        <w:tc>
          <w:tcPr>
            <w:tcW w:w="2951" w:type="dxa"/>
          </w:tcPr>
          <w:p w14:paraId="5850E501"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LV</w:t>
            </w:r>
          </w:p>
        </w:tc>
      </w:tr>
      <w:tr w:rsidR="00474B53" w:rsidRPr="00474B53" w14:paraId="5850E506" w14:textId="77777777" w:rsidTr="00474B53">
        <w:tc>
          <w:tcPr>
            <w:tcW w:w="3192" w:type="dxa"/>
            <w:vMerge/>
            <w:vAlign w:val="center"/>
          </w:tcPr>
          <w:p w14:paraId="5850E503" w14:textId="77777777" w:rsidR="00474B53" w:rsidRPr="00474B53" w:rsidRDefault="00474B53" w:rsidP="00474B53">
            <w:pPr>
              <w:widowControl/>
              <w:spacing w:line="240" w:lineRule="auto"/>
              <w:rPr>
                <w:rFonts w:eastAsia="Calibri" w:cs="Arial"/>
                <w:b/>
                <w:color w:val="000000"/>
              </w:rPr>
            </w:pPr>
          </w:p>
        </w:tc>
        <w:tc>
          <w:tcPr>
            <w:tcW w:w="2956" w:type="dxa"/>
          </w:tcPr>
          <w:p w14:paraId="5850E504"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lang w:val="es-ES"/>
              </w:rPr>
              <w:t>OGG</w:t>
            </w:r>
          </w:p>
        </w:tc>
        <w:tc>
          <w:tcPr>
            <w:tcW w:w="2951" w:type="dxa"/>
          </w:tcPr>
          <w:p w14:paraId="5850E505"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lang w:val="es-ES"/>
              </w:rPr>
              <w:t>PT</w:t>
            </w:r>
          </w:p>
        </w:tc>
      </w:tr>
      <w:tr w:rsidR="00474B53" w:rsidRPr="00474B53" w14:paraId="5850E50A" w14:textId="77777777" w:rsidTr="00474B53">
        <w:tc>
          <w:tcPr>
            <w:tcW w:w="3192" w:type="dxa"/>
            <w:vMerge/>
            <w:vAlign w:val="center"/>
          </w:tcPr>
          <w:p w14:paraId="5850E507" w14:textId="77777777" w:rsidR="00474B53" w:rsidRPr="00474B53" w:rsidRDefault="00474B53" w:rsidP="00474B53">
            <w:pPr>
              <w:widowControl/>
              <w:spacing w:line="240" w:lineRule="auto"/>
              <w:rPr>
                <w:rFonts w:eastAsia="Calibri" w:cs="Arial"/>
                <w:b/>
                <w:color w:val="000000"/>
              </w:rPr>
            </w:pPr>
          </w:p>
        </w:tc>
        <w:tc>
          <w:tcPr>
            <w:tcW w:w="2956" w:type="dxa"/>
          </w:tcPr>
          <w:p w14:paraId="5850E508"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M4V</w:t>
            </w:r>
          </w:p>
        </w:tc>
        <w:tc>
          <w:tcPr>
            <w:tcW w:w="2951" w:type="dxa"/>
          </w:tcPr>
          <w:p w14:paraId="5850E509"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LV</w:t>
            </w:r>
          </w:p>
        </w:tc>
      </w:tr>
      <w:tr w:rsidR="00474B53" w:rsidRPr="00474B53" w14:paraId="5850E50E" w14:textId="77777777" w:rsidTr="00474B53">
        <w:tc>
          <w:tcPr>
            <w:tcW w:w="3192" w:type="dxa"/>
            <w:vMerge w:val="restart"/>
            <w:vAlign w:val="center"/>
          </w:tcPr>
          <w:p w14:paraId="5850E50B" w14:textId="77777777" w:rsidR="00474B53" w:rsidRPr="00474B53" w:rsidRDefault="00474B53" w:rsidP="00474B53">
            <w:pPr>
              <w:widowControl/>
              <w:spacing w:line="240" w:lineRule="auto"/>
              <w:rPr>
                <w:rFonts w:eastAsia="Calibri" w:cs="Arial"/>
                <w:color w:val="000000"/>
              </w:rPr>
            </w:pPr>
            <w:r w:rsidRPr="00474B53">
              <w:rPr>
                <w:rFonts w:eastAsia="Calibri" w:cs="Arial"/>
                <w:b/>
                <w:color w:val="000000"/>
              </w:rPr>
              <w:t>Ολογραφικό σήμα</w:t>
            </w:r>
          </w:p>
        </w:tc>
        <w:tc>
          <w:tcPr>
            <w:tcW w:w="2956" w:type="dxa"/>
          </w:tcPr>
          <w:p w14:paraId="5850E50C" w14:textId="77777777" w:rsidR="00474B53" w:rsidRPr="00474B53" w:rsidRDefault="00AC3A5D" w:rsidP="00474B53">
            <w:pPr>
              <w:widowControl/>
              <w:spacing w:line="240" w:lineRule="auto"/>
              <w:jc w:val="both"/>
              <w:rPr>
                <w:rFonts w:eastAsia="Calibri" w:cs="Arial"/>
                <w:color w:val="000000"/>
              </w:rPr>
            </w:pPr>
            <w:r>
              <w:rPr>
                <w:rFonts w:eastAsia="Calibri" w:cs="Arial"/>
                <w:color w:val="000000"/>
                <w:lang w:val="es-ES"/>
              </w:rPr>
              <w:t xml:space="preserve">  MP4</w:t>
            </w:r>
          </w:p>
        </w:tc>
        <w:tc>
          <w:tcPr>
            <w:tcW w:w="2951" w:type="dxa"/>
          </w:tcPr>
          <w:p w14:paraId="5850E50D"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HU</w:t>
            </w:r>
          </w:p>
        </w:tc>
      </w:tr>
      <w:tr w:rsidR="00474B53" w:rsidRPr="00474B53" w14:paraId="5850E512" w14:textId="77777777" w:rsidTr="00474B53">
        <w:tc>
          <w:tcPr>
            <w:tcW w:w="3192" w:type="dxa"/>
            <w:vMerge/>
          </w:tcPr>
          <w:p w14:paraId="5850E50F" w14:textId="77777777" w:rsidR="00474B53" w:rsidRPr="00474B53" w:rsidRDefault="00474B53" w:rsidP="00474B53">
            <w:pPr>
              <w:widowControl/>
              <w:spacing w:line="240" w:lineRule="auto"/>
              <w:jc w:val="both"/>
              <w:rPr>
                <w:rFonts w:eastAsia="Calibri" w:cs="Arial"/>
                <w:color w:val="000000"/>
              </w:rPr>
            </w:pPr>
          </w:p>
        </w:tc>
        <w:tc>
          <w:tcPr>
            <w:tcW w:w="2956" w:type="dxa"/>
          </w:tcPr>
          <w:p w14:paraId="5850E510"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MPG, MPEG</w:t>
            </w:r>
          </w:p>
        </w:tc>
        <w:tc>
          <w:tcPr>
            <w:tcW w:w="2951" w:type="dxa"/>
          </w:tcPr>
          <w:p w14:paraId="5850E511"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HU</w:t>
            </w:r>
          </w:p>
        </w:tc>
      </w:tr>
      <w:tr w:rsidR="00474B53" w:rsidRPr="00474B53" w14:paraId="5850E516" w14:textId="77777777" w:rsidTr="00474B53">
        <w:tc>
          <w:tcPr>
            <w:tcW w:w="3192" w:type="dxa"/>
            <w:vMerge/>
          </w:tcPr>
          <w:p w14:paraId="5850E513" w14:textId="77777777" w:rsidR="00474B53" w:rsidRPr="00474B53" w:rsidRDefault="00474B53" w:rsidP="00474B53">
            <w:pPr>
              <w:widowControl/>
              <w:spacing w:line="240" w:lineRule="auto"/>
              <w:jc w:val="both"/>
              <w:rPr>
                <w:rFonts w:eastAsia="Calibri" w:cs="Arial"/>
                <w:color w:val="000000"/>
              </w:rPr>
            </w:pPr>
          </w:p>
        </w:tc>
        <w:tc>
          <w:tcPr>
            <w:tcW w:w="2956" w:type="dxa"/>
          </w:tcPr>
          <w:p w14:paraId="5850E514"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PNG</w:t>
            </w:r>
          </w:p>
        </w:tc>
        <w:tc>
          <w:tcPr>
            <w:tcW w:w="2951" w:type="dxa"/>
          </w:tcPr>
          <w:p w14:paraId="5850E515" w14:textId="77777777" w:rsidR="00474B53" w:rsidRPr="00474B53" w:rsidRDefault="00474B53" w:rsidP="00474B53">
            <w:pPr>
              <w:widowControl/>
              <w:spacing w:line="240" w:lineRule="auto"/>
              <w:jc w:val="both"/>
              <w:rPr>
                <w:rFonts w:eastAsia="Calibri" w:cs="Arial"/>
                <w:color w:val="000000"/>
                <w:lang w:val="en-GB"/>
              </w:rPr>
            </w:pPr>
            <w:r w:rsidRPr="00474B53">
              <w:rPr>
                <w:rFonts w:eastAsia="Calibri" w:cs="Arial"/>
                <w:color w:val="000000"/>
              </w:rPr>
              <w:t>HU</w:t>
            </w:r>
            <w:r w:rsidRPr="00474B53">
              <w:rPr>
                <w:rFonts w:eastAsia="Calibri" w:cs="Arial"/>
                <w:color w:val="000000"/>
                <w:lang w:val="en-GB"/>
              </w:rPr>
              <w:t>, LV</w:t>
            </w:r>
            <w:r w:rsidRPr="00474B53">
              <w:rPr>
                <w:rFonts w:eastAsia="Calibri" w:cs="Arial"/>
                <w:color w:val="000000"/>
              </w:rPr>
              <w:t>, ES</w:t>
            </w:r>
          </w:p>
        </w:tc>
      </w:tr>
      <w:tr w:rsidR="00474B53" w:rsidRPr="00474B53" w14:paraId="5850E51A" w14:textId="77777777" w:rsidTr="00474B53">
        <w:tc>
          <w:tcPr>
            <w:tcW w:w="3192" w:type="dxa"/>
            <w:vMerge/>
          </w:tcPr>
          <w:p w14:paraId="5850E517" w14:textId="77777777" w:rsidR="00474B53" w:rsidRPr="00474B53" w:rsidRDefault="00474B53" w:rsidP="00474B53">
            <w:pPr>
              <w:widowControl/>
              <w:spacing w:line="240" w:lineRule="auto"/>
              <w:jc w:val="both"/>
              <w:rPr>
                <w:rFonts w:eastAsia="Calibri" w:cs="Arial"/>
                <w:color w:val="000000"/>
              </w:rPr>
            </w:pPr>
          </w:p>
        </w:tc>
        <w:tc>
          <w:tcPr>
            <w:tcW w:w="2956" w:type="dxa"/>
          </w:tcPr>
          <w:p w14:paraId="5850E518" w14:textId="77777777" w:rsidR="00474B53" w:rsidRPr="00474B53" w:rsidRDefault="00474B53" w:rsidP="00474B53">
            <w:pPr>
              <w:widowControl/>
              <w:spacing w:line="240" w:lineRule="auto"/>
              <w:jc w:val="both"/>
              <w:rPr>
                <w:rFonts w:eastAsia="Calibri" w:cs="Arial"/>
                <w:color w:val="000000"/>
              </w:rPr>
            </w:pPr>
            <w:r w:rsidRPr="00474B53">
              <w:rPr>
                <w:rFonts w:eastAsia="Calibri" w:cs="Arial"/>
                <w:color w:val="000000"/>
              </w:rPr>
              <w:t>TIF, TIFF</w:t>
            </w:r>
          </w:p>
        </w:tc>
        <w:tc>
          <w:tcPr>
            <w:tcW w:w="2951" w:type="dxa"/>
          </w:tcPr>
          <w:p w14:paraId="5850E519" w14:textId="77777777" w:rsidR="00474B53" w:rsidRPr="00474B53" w:rsidRDefault="00474B53" w:rsidP="00474B53">
            <w:pPr>
              <w:widowControl/>
              <w:spacing w:line="240" w:lineRule="auto"/>
              <w:jc w:val="both"/>
              <w:rPr>
                <w:rFonts w:eastAsia="Calibri" w:cs="Arial"/>
                <w:color w:val="000000"/>
                <w:lang w:val="en-GB"/>
              </w:rPr>
            </w:pPr>
            <w:r w:rsidRPr="00474B53">
              <w:rPr>
                <w:rFonts w:eastAsia="Calibri" w:cs="Arial"/>
                <w:color w:val="000000"/>
              </w:rPr>
              <w:t>HU</w:t>
            </w:r>
            <w:r w:rsidRPr="00474B53">
              <w:rPr>
                <w:rFonts w:eastAsia="Calibri" w:cs="Arial"/>
                <w:color w:val="000000"/>
                <w:lang w:val="en-GB"/>
              </w:rPr>
              <w:t>, LV</w:t>
            </w:r>
            <w:r w:rsidRPr="00474B53">
              <w:rPr>
                <w:rFonts w:eastAsia="Calibri" w:cs="Arial"/>
                <w:color w:val="000000"/>
              </w:rPr>
              <w:t>, ES</w:t>
            </w:r>
          </w:p>
        </w:tc>
      </w:tr>
      <w:tr w:rsidR="00474B53" w:rsidRPr="00474B53" w14:paraId="5850E51E" w14:textId="77777777" w:rsidTr="00474B53">
        <w:tc>
          <w:tcPr>
            <w:tcW w:w="3192" w:type="dxa"/>
            <w:vMerge/>
          </w:tcPr>
          <w:p w14:paraId="5850E51B" w14:textId="77777777" w:rsidR="00474B53" w:rsidRPr="00474B53" w:rsidRDefault="00474B53" w:rsidP="00474B53">
            <w:pPr>
              <w:widowControl/>
              <w:spacing w:line="240" w:lineRule="auto"/>
              <w:jc w:val="both"/>
              <w:rPr>
                <w:rFonts w:eastAsia="Calibri" w:cs="Arial"/>
                <w:color w:val="000000"/>
              </w:rPr>
            </w:pPr>
          </w:p>
        </w:tc>
        <w:tc>
          <w:tcPr>
            <w:tcW w:w="2956" w:type="dxa"/>
          </w:tcPr>
          <w:p w14:paraId="5850E51C" w14:textId="77777777" w:rsidR="00474B53" w:rsidRPr="00474B53" w:rsidRDefault="00474B53" w:rsidP="00474B53">
            <w:pPr>
              <w:widowControl/>
              <w:spacing w:line="240" w:lineRule="auto"/>
              <w:jc w:val="both"/>
              <w:rPr>
                <w:rFonts w:eastAsia="Calibri" w:cs="Arial"/>
                <w:color w:val="000000"/>
                <w:lang w:val="es-ES"/>
              </w:rPr>
            </w:pPr>
            <w:r w:rsidRPr="00474B53">
              <w:rPr>
                <w:rFonts w:eastAsia="Calibri" w:cs="Arial"/>
                <w:color w:val="000000"/>
                <w:lang w:val="es-ES"/>
              </w:rPr>
              <w:t>BMP</w:t>
            </w:r>
          </w:p>
        </w:tc>
        <w:tc>
          <w:tcPr>
            <w:tcW w:w="2951" w:type="dxa"/>
          </w:tcPr>
          <w:p w14:paraId="5850E51D" w14:textId="77777777" w:rsidR="00474B53" w:rsidRPr="00474B53" w:rsidRDefault="00474B53" w:rsidP="00474B53">
            <w:pPr>
              <w:widowControl/>
              <w:spacing w:line="240" w:lineRule="auto"/>
              <w:jc w:val="both"/>
              <w:rPr>
                <w:rFonts w:eastAsia="Calibri" w:cs="Arial"/>
                <w:color w:val="000000"/>
                <w:lang w:val="es-ES"/>
              </w:rPr>
            </w:pPr>
            <w:r w:rsidRPr="00474B53">
              <w:rPr>
                <w:rFonts w:eastAsia="Calibri" w:cs="Arial"/>
                <w:color w:val="000000"/>
                <w:lang w:val="es-ES"/>
              </w:rPr>
              <w:t>LV</w:t>
            </w:r>
            <w:r w:rsidRPr="00474B53">
              <w:rPr>
                <w:rFonts w:eastAsia="Calibri" w:cs="Arial"/>
                <w:color w:val="000000"/>
              </w:rPr>
              <w:t>, ES</w:t>
            </w:r>
          </w:p>
        </w:tc>
      </w:tr>
      <w:tr w:rsidR="00474B53" w:rsidRPr="00474B53" w14:paraId="5850E522" w14:textId="77777777" w:rsidTr="00474B53">
        <w:tc>
          <w:tcPr>
            <w:tcW w:w="3192" w:type="dxa"/>
            <w:vMerge/>
          </w:tcPr>
          <w:p w14:paraId="5850E51F" w14:textId="77777777" w:rsidR="00474B53" w:rsidRPr="00474B53" w:rsidRDefault="00474B53" w:rsidP="00474B53">
            <w:pPr>
              <w:widowControl/>
              <w:spacing w:line="240" w:lineRule="auto"/>
              <w:jc w:val="both"/>
              <w:rPr>
                <w:rFonts w:eastAsia="Calibri" w:cs="Arial"/>
                <w:color w:val="000000"/>
              </w:rPr>
            </w:pPr>
          </w:p>
        </w:tc>
        <w:tc>
          <w:tcPr>
            <w:tcW w:w="2956" w:type="dxa"/>
          </w:tcPr>
          <w:p w14:paraId="5850E520" w14:textId="77777777" w:rsidR="00474B53" w:rsidRPr="00474B53" w:rsidRDefault="00474B53" w:rsidP="00474B53">
            <w:pPr>
              <w:widowControl/>
              <w:spacing w:line="240" w:lineRule="auto"/>
              <w:jc w:val="both"/>
              <w:rPr>
                <w:rFonts w:eastAsia="Calibri" w:cs="Arial"/>
                <w:color w:val="000000"/>
                <w:lang w:val="es-ES"/>
              </w:rPr>
            </w:pPr>
            <w:r w:rsidRPr="00474B53">
              <w:rPr>
                <w:rFonts w:eastAsia="Calibri" w:cs="Arial"/>
                <w:color w:val="000000"/>
                <w:lang w:val="es-ES"/>
              </w:rPr>
              <w:t>OGG</w:t>
            </w:r>
          </w:p>
        </w:tc>
        <w:tc>
          <w:tcPr>
            <w:tcW w:w="2951" w:type="dxa"/>
          </w:tcPr>
          <w:p w14:paraId="5850E521" w14:textId="77777777" w:rsidR="00474B53" w:rsidRPr="00474B53" w:rsidRDefault="00474B53" w:rsidP="00474B53">
            <w:pPr>
              <w:widowControl/>
              <w:spacing w:line="240" w:lineRule="auto"/>
              <w:jc w:val="both"/>
              <w:rPr>
                <w:rFonts w:eastAsia="Calibri" w:cs="Arial"/>
                <w:color w:val="000000"/>
                <w:lang w:val="es-ES"/>
              </w:rPr>
            </w:pPr>
            <w:r w:rsidRPr="00474B53">
              <w:rPr>
                <w:rFonts w:eastAsia="Calibri" w:cs="Arial"/>
                <w:color w:val="000000"/>
                <w:lang w:val="es-ES"/>
              </w:rPr>
              <w:t>PT</w:t>
            </w:r>
          </w:p>
        </w:tc>
      </w:tr>
      <w:tr w:rsidR="00474B53" w:rsidRPr="00474B53" w14:paraId="5850E526" w14:textId="77777777" w:rsidTr="00474B53">
        <w:tc>
          <w:tcPr>
            <w:tcW w:w="3192" w:type="dxa"/>
            <w:vMerge/>
          </w:tcPr>
          <w:p w14:paraId="5850E523" w14:textId="77777777" w:rsidR="00474B53" w:rsidRPr="00474B53" w:rsidRDefault="00474B53" w:rsidP="00474B53">
            <w:pPr>
              <w:widowControl/>
              <w:spacing w:line="240" w:lineRule="auto"/>
              <w:jc w:val="both"/>
              <w:rPr>
                <w:rFonts w:eastAsia="Calibri" w:cs="Arial"/>
                <w:color w:val="000000"/>
              </w:rPr>
            </w:pPr>
          </w:p>
        </w:tc>
        <w:tc>
          <w:tcPr>
            <w:tcW w:w="2956" w:type="dxa"/>
          </w:tcPr>
          <w:p w14:paraId="5850E524" w14:textId="77777777" w:rsidR="00474B53" w:rsidRPr="00474B53" w:rsidRDefault="00474B53" w:rsidP="00474B53">
            <w:pPr>
              <w:widowControl/>
              <w:spacing w:line="240" w:lineRule="auto"/>
              <w:jc w:val="both"/>
              <w:rPr>
                <w:rFonts w:eastAsia="Calibri" w:cs="Arial"/>
                <w:color w:val="000000"/>
                <w:lang w:val="es-ES"/>
              </w:rPr>
            </w:pPr>
            <w:r w:rsidRPr="00474B53">
              <w:rPr>
                <w:rFonts w:eastAsia="Calibri" w:cs="Arial"/>
                <w:color w:val="000000"/>
                <w:lang w:val="es-ES"/>
              </w:rPr>
              <w:t>GIF</w:t>
            </w:r>
          </w:p>
        </w:tc>
        <w:tc>
          <w:tcPr>
            <w:tcW w:w="2951" w:type="dxa"/>
          </w:tcPr>
          <w:p w14:paraId="5850E525" w14:textId="77777777" w:rsidR="00474B53" w:rsidRPr="00474B53" w:rsidRDefault="00474B53" w:rsidP="00474B53">
            <w:pPr>
              <w:widowControl/>
              <w:spacing w:line="240" w:lineRule="auto"/>
              <w:jc w:val="both"/>
              <w:rPr>
                <w:rFonts w:eastAsia="Calibri" w:cs="Arial"/>
                <w:color w:val="000000"/>
                <w:lang w:val="es-ES"/>
              </w:rPr>
            </w:pPr>
            <w:r w:rsidRPr="00474B53">
              <w:rPr>
                <w:rFonts w:eastAsia="Calibri" w:cs="Arial"/>
                <w:color w:val="000000"/>
                <w:lang w:val="es-ES"/>
              </w:rPr>
              <w:t>ES, RO</w:t>
            </w:r>
          </w:p>
        </w:tc>
      </w:tr>
    </w:tbl>
    <w:p w14:paraId="5850E527" w14:textId="77777777" w:rsidR="00474B53" w:rsidRPr="00474B53" w:rsidRDefault="0072701E" w:rsidP="00474B53">
      <w:pPr>
        <w:widowControl/>
        <w:spacing w:after="200" w:line="276" w:lineRule="auto"/>
        <w:jc w:val="both"/>
        <w:rPr>
          <w:rFonts w:eastAsia="Calibri" w:cs="Arial"/>
          <w:color w:val="000000"/>
          <w:szCs w:val="22"/>
          <w:lang w:val="el-GR" w:eastAsia="el-GR" w:bidi="el-GR"/>
        </w:rPr>
      </w:pPr>
      <w:r>
        <w:rPr>
          <w:rFonts w:eastAsia="Calibri" w:cs="Arial"/>
          <w:color w:val="000000"/>
          <w:szCs w:val="22"/>
          <w:lang w:val="el-GR" w:eastAsia="el-GR" w:bidi="el-GR"/>
        </w:rPr>
        <w:br/>
      </w:r>
      <w:r w:rsidR="00474B53" w:rsidRPr="00474B53">
        <w:rPr>
          <w:rFonts w:eastAsia="Calibri" w:cs="Arial"/>
          <w:color w:val="000000"/>
          <w:szCs w:val="22"/>
          <w:lang w:val="el-GR" w:eastAsia="el-GR" w:bidi="el-GR"/>
        </w:rPr>
        <w:t>Τα Γραφεία Διανοητικής Ιδιοκτησίας των κρατών μελών αποδέχονται τους μορφότυπους ηλεκτρονικών αρχείων που παρατίθενται στους πίνακες 5 και 6 με την επιφύλαξη της αποδοχής άλλων μορφότυπων στο μέλλον, για παράδειγμα, ως αποτέλεσμα τεχνολογικών εξελίξεων.</w:t>
      </w:r>
    </w:p>
    <w:p w14:paraId="5850E528" w14:textId="77777777" w:rsidR="00474B53" w:rsidRPr="00474B53" w:rsidRDefault="00474B53" w:rsidP="00474B53">
      <w:pPr>
        <w:widowControl/>
        <w:spacing w:after="200" w:line="276" w:lineRule="auto"/>
        <w:jc w:val="both"/>
        <w:rPr>
          <w:rFonts w:eastAsia="Calibri" w:cs="Arial"/>
          <w:color w:val="000000"/>
          <w:szCs w:val="22"/>
          <w:lang w:val="el-GR" w:eastAsia="el-GR" w:bidi="el-GR"/>
        </w:rPr>
      </w:pPr>
      <w:r w:rsidRPr="00474B53">
        <w:rPr>
          <w:rFonts w:eastAsia="Calibri" w:cs="Arial"/>
          <w:color w:val="000000"/>
          <w:szCs w:val="22"/>
          <w:lang w:val="el-GR" w:eastAsia="el-GR" w:bidi="el-GR"/>
        </w:rPr>
        <w:t xml:space="preserve">Πλήρης επισκόπηση των αποδεκτών μορφότυπων ηλεκτρονικών αρχείων για όλα τα είδη σημάτων από κάθε Γραφείο είναι διαθέσιμη </w:t>
      </w:r>
      <w:hyperlink r:id="rId16" w:history="1">
        <w:r w:rsidRPr="00474B53">
          <w:rPr>
            <w:rFonts w:eastAsia="Calibri" w:cs="Arial"/>
            <w:color w:val="0000FF"/>
            <w:szCs w:val="22"/>
            <w:u w:val="single"/>
            <w:lang w:val="el-GR" w:eastAsia="el-GR" w:bidi="el-GR"/>
          </w:rPr>
          <w:t>εδώ</w:t>
        </w:r>
      </w:hyperlink>
      <w:r w:rsidRPr="00474B53">
        <w:rPr>
          <w:rFonts w:eastAsia="Calibri" w:cs="Arial"/>
          <w:i/>
          <w:color w:val="000000"/>
          <w:szCs w:val="22"/>
          <w:lang w:val="el-GR" w:eastAsia="el-GR" w:bidi="el-GR"/>
        </w:rPr>
        <w:t>.</w:t>
      </w:r>
    </w:p>
    <w:p w14:paraId="5850E529" w14:textId="77777777" w:rsidR="00474B53" w:rsidRPr="00474B53" w:rsidRDefault="00474B53" w:rsidP="00B44085">
      <w:pPr>
        <w:rPr>
          <w:rFonts w:cs="Arial"/>
          <w:lang w:val="el-GR"/>
        </w:rPr>
      </w:pPr>
    </w:p>
    <w:p w14:paraId="5850E52A" w14:textId="77777777" w:rsidR="00B44085" w:rsidRPr="00474B53" w:rsidRDefault="00B44085" w:rsidP="009B341E">
      <w:pPr>
        <w:rPr>
          <w:rFonts w:cs="Arial"/>
          <w:b/>
          <w:lang w:val="el-GR"/>
        </w:rPr>
      </w:pPr>
    </w:p>
    <w:p w14:paraId="5850E52B" w14:textId="77777777" w:rsidR="00B44085" w:rsidRPr="00474B53" w:rsidRDefault="00B44085" w:rsidP="009B341E">
      <w:pPr>
        <w:rPr>
          <w:rFonts w:cs="Arial"/>
          <w:b/>
          <w:lang w:val="el-GR"/>
        </w:rPr>
      </w:pPr>
    </w:p>
    <w:p w14:paraId="5850E52C" w14:textId="77777777" w:rsidR="00B44085" w:rsidRPr="00474B53" w:rsidRDefault="00B44085" w:rsidP="009B341E">
      <w:pPr>
        <w:rPr>
          <w:rFonts w:cs="Arial"/>
          <w:b/>
          <w:lang w:val="el-GR"/>
        </w:rPr>
      </w:pPr>
    </w:p>
    <w:p w14:paraId="5850E52D" w14:textId="77777777" w:rsidR="00B44085" w:rsidRPr="00474B53" w:rsidRDefault="00B44085" w:rsidP="009B341E">
      <w:pPr>
        <w:rPr>
          <w:rFonts w:cs="Arial"/>
          <w:b/>
          <w:lang w:val="el-GR"/>
        </w:rPr>
      </w:pPr>
    </w:p>
    <w:p w14:paraId="5850E52E" w14:textId="77777777" w:rsidR="00B44085" w:rsidRPr="00474B53" w:rsidRDefault="00B44085" w:rsidP="009B341E">
      <w:pPr>
        <w:rPr>
          <w:rFonts w:cs="Arial"/>
          <w:b/>
          <w:lang w:val="el-GR"/>
        </w:rPr>
      </w:pPr>
    </w:p>
    <w:p w14:paraId="5850E52F" w14:textId="77777777" w:rsidR="00B44085" w:rsidRPr="00474B53" w:rsidRDefault="00B44085" w:rsidP="009B341E">
      <w:pPr>
        <w:rPr>
          <w:rFonts w:cs="Arial"/>
          <w:b/>
          <w:lang w:val="el-GR"/>
        </w:rPr>
      </w:pPr>
    </w:p>
    <w:p w14:paraId="5850E530" w14:textId="77777777" w:rsidR="00B44085" w:rsidRPr="00474B53" w:rsidRDefault="00B44085" w:rsidP="009B341E">
      <w:pPr>
        <w:rPr>
          <w:rFonts w:cs="Arial"/>
          <w:b/>
          <w:lang w:val="el-GR"/>
        </w:rPr>
      </w:pPr>
    </w:p>
    <w:p w14:paraId="5850E531" w14:textId="77777777" w:rsidR="00B44085" w:rsidRPr="00474B53" w:rsidRDefault="00B44085" w:rsidP="009B341E">
      <w:pPr>
        <w:rPr>
          <w:rFonts w:cs="Arial"/>
          <w:b/>
          <w:lang w:val="el-GR"/>
        </w:rPr>
      </w:pPr>
    </w:p>
    <w:p w14:paraId="5850E532" w14:textId="77777777" w:rsidR="00B44085" w:rsidRPr="00474B53" w:rsidRDefault="00B44085" w:rsidP="009B341E">
      <w:pPr>
        <w:rPr>
          <w:rFonts w:cs="Arial"/>
          <w:b/>
          <w:lang w:val="el-GR"/>
        </w:rPr>
      </w:pPr>
    </w:p>
    <w:p w14:paraId="5850E533" w14:textId="77777777" w:rsidR="00B44085" w:rsidRPr="00474B53" w:rsidRDefault="00B44085" w:rsidP="009B341E">
      <w:pPr>
        <w:rPr>
          <w:rFonts w:cs="Arial"/>
          <w:b/>
          <w:lang w:val="el-GR"/>
        </w:rPr>
      </w:pPr>
    </w:p>
    <w:p w14:paraId="5850E534" w14:textId="77777777" w:rsidR="00B44085" w:rsidRPr="00474B53" w:rsidRDefault="00B44085" w:rsidP="009B341E">
      <w:pPr>
        <w:rPr>
          <w:rFonts w:cs="Arial"/>
          <w:b/>
          <w:lang w:val="el-GR"/>
        </w:rPr>
      </w:pPr>
    </w:p>
    <w:p w14:paraId="5850E535" w14:textId="77777777" w:rsidR="00B44085" w:rsidRPr="00474B53" w:rsidRDefault="00B44085" w:rsidP="009B341E">
      <w:pPr>
        <w:rPr>
          <w:b/>
          <w:lang w:val="el-GR"/>
        </w:rPr>
      </w:pPr>
    </w:p>
    <w:p w14:paraId="5850E536" w14:textId="77777777" w:rsidR="00B44085" w:rsidRPr="00474B53" w:rsidRDefault="00B44085" w:rsidP="009B341E">
      <w:pPr>
        <w:rPr>
          <w:b/>
          <w:lang w:val="el-GR"/>
        </w:rPr>
      </w:pPr>
    </w:p>
    <w:p w14:paraId="5850E537" w14:textId="77777777" w:rsidR="00B44085" w:rsidRPr="00474B53" w:rsidRDefault="00B44085" w:rsidP="009B341E">
      <w:pPr>
        <w:rPr>
          <w:b/>
          <w:lang w:val="el-GR"/>
        </w:rPr>
      </w:pPr>
    </w:p>
    <w:p w14:paraId="5850E538" w14:textId="77777777" w:rsidR="00B44085" w:rsidRPr="00474B53" w:rsidRDefault="00B44085" w:rsidP="009B341E">
      <w:pPr>
        <w:rPr>
          <w:b/>
          <w:lang w:val="el-GR"/>
        </w:rPr>
      </w:pPr>
    </w:p>
    <w:p w14:paraId="5850E539" w14:textId="77777777" w:rsidR="00B44085" w:rsidRPr="00474B53" w:rsidRDefault="00B44085" w:rsidP="009B341E">
      <w:pPr>
        <w:rPr>
          <w:b/>
          <w:lang w:val="el-GR"/>
        </w:rPr>
      </w:pPr>
    </w:p>
    <w:sectPr w:rsidR="00B44085" w:rsidRPr="00474B53" w:rsidSect="00B44085">
      <w:headerReference w:type="default" r:id="rId17"/>
      <w:headerReference w:type="first" r:id="rId18"/>
      <w:footerReference w:type="first" r:id="rId19"/>
      <w:pgSz w:w="11906" w:h="16838"/>
      <w:pgMar w:top="142" w:right="1416" w:bottom="1440" w:left="1134" w:header="993"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0E554" w14:textId="77777777" w:rsidR="00716C96" w:rsidRDefault="00716C96" w:rsidP="003257B4">
      <w:pPr>
        <w:spacing w:line="240" w:lineRule="auto"/>
      </w:pPr>
      <w:r>
        <w:separator/>
      </w:r>
    </w:p>
  </w:endnote>
  <w:endnote w:type="continuationSeparator" w:id="0">
    <w:p w14:paraId="5850E555" w14:textId="77777777" w:rsidR="00716C96" w:rsidRDefault="00716C96" w:rsidP="003257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106696"/>
      <w:docPartObj>
        <w:docPartGallery w:val="Page Numbers (Bottom of Page)"/>
        <w:docPartUnique/>
      </w:docPartObj>
    </w:sdtPr>
    <w:sdtEndPr>
      <w:rPr>
        <w:rFonts w:ascii="Arial Narrow" w:hAnsi="Arial Narrow"/>
        <w:noProof/>
        <w:color w:val="595959" w:themeColor="text1" w:themeTint="A6"/>
      </w:rPr>
    </w:sdtEndPr>
    <w:sdtContent>
      <w:p w14:paraId="5850E556" w14:textId="4F38BE3C" w:rsidR="0072701E" w:rsidRPr="00855FA8" w:rsidRDefault="0072701E">
        <w:pPr>
          <w:pStyle w:val="Footer"/>
          <w:jc w:val="right"/>
          <w:rPr>
            <w:rFonts w:ascii="Arial Narrow" w:hAnsi="Arial Narrow"/>
            <w:color w:val="595959" w:themeColor="text1" w:themeTint="A6"/>
          </w:rPr>
        </w:pPr>
        <w:r w:rsidRPr="00855FA8">
          <w:rPr>
            <w:rFonts w:ascii="Arial Narrow" w:hAnsi="Arial Narrow"/>
            <w:color w:val="595959" w:themeColor="text1" w:themeTint="A6"/>
          </w:rPr>
          <w:fldChar w:fldCharType="begin"/>
        </w:r>
        <w:r w:rsidRPr="00855FA8">
          <w:rPr>
            <w:rFonts w:ascii="Arial Narrow" w:hAnsi="Arial Narrow"/>
            <w:color w:val="595959" w:themeColor="text1" w:themeTint="A6"/>
          </w:rPr>
          <w:instrText xml:space="preserve"> PAGE   \* MERGEFORMAT </w:instrText>
        </w:r>
        <w:r w:rsidRPr="00855FA8">
          <w:rPr>
            <w:rFonts w:ascii="Arial Narrow" w:hAnsi="Arial Narrow"/>
            <w:color w:val="595959" w:themeColor="text1" w:themeTint="A6"/>
          </w:rPr>
          <w:fldChar w:fldCharType="separate"/>
        </w:r>
        <w:r w:rsidR="00855FA8">
          <w:rPr>
            <w:rFonts w:ascii="Arial Narrow" w:hAnsi="Arial Narrow"/>
            <w:noProof/>
            <w:color w:val="595959" w:themeColor="text1" w:themeTint="A6"/>
          </w:rPr>
          <w:t>4</w:t>
        </w:r>
        <w:r w:rsidRPr="00855FA8">
          <w:rPr>
            <w:rFonts w:ascii="Arial Narrow" w:hAnsi="Arial Narrow"/>
            <w:noProof/>
            <w:color w:val="595959" w:themeColor="text1" w:themeTint="A6"/>
          </w:rPr>
          <w:fldChar w:fldCharType="end"/>
        </w:r>
      </w:p>
    </w:sdtContent>
  </w:sdt>
  <w:p w14:paraId="5850E557" w14:textId="77777777" w:rsidR="00474B53" w:rsidRPr="00B44085" w:rsidRDefault="00474B53" w:rsidP="00B44085">
    <w:pPr>
      <w:jc w:val="both"/>
      <w:rPr>
        <w:rFonts w:ascii="Arial Narrow" w:hAnsi="Arial Narrow" w:cs="Arial"/>
        <w:color w:val="7F7F7F" w:themeColor="text1" w:themeTint="80"/>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466378"/>
      <w:docPartObj>
        <w:docPartGallery w:val="Page Numbers (Bottom of Page)"/>
        <w:docPartUnique/>
      </w:docPartObj>
    </w:sdtPr>
    <w:sdtEndPr>
      <w:rPr>
        <w:noProof/>
      </w:rPr>
    </w:sdtEndPr>
    <w:sdtContent>
      <w:p w14:paraId="5850E558" w14:textId="4CEB8FAF" w:rsidR="0072701E" w:rsidRDefault="0072701E">
        <w:pPr>
          <w:pStyle w:val="Footer"/>
          <w:jc w:val="right"/>
        </w:pPr>
        <w:r>
          <w:fldChar w:fldCharType="begin"/>
        </w:r>
        <w:r>
          <w:instrText xml:space="preserve"> PAGE   \* MERGEFORMAT </w:instrText>
        </w:r>
        <w:r>
          <w:fldChar w:fldCharType="separate"/>
        </w:r>
        <w:r w:rsidR="00855FA8">
          <w:rPr>
            <w:noProof/>
          </w:rPr>
          <w:t>1</w:t>
        </w:r>
        <w:r>
          <w:rPr>
            <w:noProof/>
          </w:rPr>
          <w:fldChar w:fldCharType="end"/>
        </w:r>
      </w:p>
    </w:sdtContent>
  </w:sdt>
  <w:p w14:paraId="5850E559" w14:textId="77777777" w:rsidR="00474B53" w:rsidRPr="009B341E" w:rsidRDefault="00474B53" w:rsidP="009B341E">
    <w:pPr>
      <w:ind w:right="360"/>
      <w:rPr>
        <w:rFonts w:ascii="Arial Narrow" w:hAnsi="Arial Narrow" w:cs="Arial"/>
        <w:noProof/>
        <w:color w:val="7F7F7F" w:themeColor="text1" w:themeTint="8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798533"/>
      <w:docPartObj>
        <w:docPartGallery w:val="Page Numbers (Bottom of Page)"/>
        <w:docPartUnique/>
      </w:docPartObj>
    </w:sdtPr>
    <w:sdtEndPr>
      <w:rPr>
        <w:rFonts w:ascii="Arial Narrow" w:hAnsi="Arial Narrow"/>
        <w:noProof/>
      </w:rPr>
    </w:sdtEndPr>
    <w:sdtContent>
      <w:p w14:paraId="5850E571" w14:textId="72B6C0D0" w:rsidR="0072701E" w:rsidRPr="0072701E" w:rsidRDefault="0072701E">
        <w:pPr>
          <w:pStyle w:val="Footer"/>
          <w:jc w:val="right"/>
          <w:rPr>
            <w:rFonts w:ascii="Arial Narrow" w:hAnsi="Arial Narrow"/>
          </w:rPr>
        </w:pPr>
        <w:r w:rsidRPr="0072701E">
          <w:rPr>
            <w:rFonts w:ascii="Arial Narrow" w:hAnsi="Arial Narrow"/>
          </w:rPr>
          <w:fldChar w:fldCharType="begin"/>
        </w:r>
        <w:r w:rsidRPr="0072701E">
          <w:rPr>
            <w:rFonts w:ascii="Arial Narrow" w:hAnsi="Arial Narrow"/>
          </w:rPr>
          <w:instrText xml:space="preserve"> PAGE   \* MERGEFORMAT </w:instrText>
        </w:r>
        <w:r w:rsidRPr="0072701E">
          <w:rPr>
            <w:rFonts w:ascii="Arial Narrow" w:hAnsi="Arial Narrow"/>
          </w:rPr>
          <w:fldChar w:fldCharType="separate"/>
        </w:r>
        <w:r w:rsidR="00855FA8">
          <w:rPr>
            <w:rFonts w:ascii="Arial Narrow" w:hAnsi="Arial Narrow"/>
            <w:noProof/>
          </w:rPr>
          <w:t>2</w:t>
        </w:r>
        <w:r w:rsidRPr="0072701E">
          <w:rPr>
            <w:rFonts w:ascii="Arial Narrow" w:hAnsi="Arial Narrow"/>
            <w:noProof/>
          </w:rPr>
          <w:fldChar w:fldCharType="end"/>
        </w:r>
      </w:p>
    </w:sdtContent>
  </w:sdt>
  <w:p w14:paraId="5850E572" w14:textId="77777777" w:rsidR="00474B53" w:rsidRPr="009B341E" w:rsidRDefault="00474B53" w:rsidP="009B341E">
    <w:pPr>
      <w:ind w:right="360"/>
      <w:rPr>
        <w:rFonts w:ascii="Arial Narrow" w:hAnsi="Arial Narrow" w:cs="Arial"/>
        <w:noProof/>
        <w:color w:val="7F7F7F" w:themeColor="text1" w:themeTint="8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0E552" w14:textId="77777777" w:rsidR="00716C96" w:rsidRDefault="00716C96" w:rsidP="003257B4">
      <w:pPr>
        <w:spacing w:line="240" w:lineRule="auto"/>
      </w:pPr>
      <w:r>
        <w:separator/>
      </w:r>
    </w:p>
  </w:footnote>
  <w:footnote w:type="continuationSeparator" w:id="0">
    <w:p w14:paraId="5850E553" w14:textId="77777777" w:rsidR="00716C96" w:rsidRDefault="00716C96" w:rsidP="003257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jc w:val="center"/>
      <w:tblLayout w:type="fixed"/>
      <w:tblCellMar>
        <w:left w:w="0" w:type="dxa"/>
        <w:right w:w="0" w:type="dxa"/>
      </w:tblCellMar>
      <w:tblLook w:val="0000" w:firstRow="0" w:lastRow="0" w:firstColumn="0" w:lastColumn="0" w:noHBand="0" w:noVBand="0"/>
    </w:tblPr>
    <w:tblGrid>
      <w:gridCol w:w="9072"/>
    </w:tblGrid>
    <w:tr w:rsidR="00474B53" w:rsidRPr="00BF35DD" w14:paraId="5850E563" w14:textId="77777777" w:rsidTr="00474B53">
      <w:trPr>
        <w:cantSplit/>
        <w:jc w:val="center"/>
      </w:trPr>
      <w:tc>
        <w:tcPr>
          <w:tcW w:w="9072" w:type="dxa"/>
          <w:noWrap/>
        </w:tcPr>
        <w:tbl>
          <w:tblPr>
            <w:tblW w:w="9072" w:type="dxa"/>
            <w:jc w:val="center"/>
            <w:tblLayout w:type="fixed"/>
            <w:tblCellMar>
              <w:left w:w="0" w:type="dxa"/>
              <w:right w:w="0" w:type="dxa"/>
            </w:tblCellMar>
            <w:tblLook w:val="0000" w:firstRow="0" w:lastRow="0" w:firstColumn="0" w:lastColumn="0" w:noHBand="0" w:noVBand="0"/>
          </w:tblPr>
          <w:tblGrid>
            <w:gridCol w:w="9072"/>
          </w:tblGrid>
          <w:tr w:rsidR="00474B53" w:rsidRPr="005A0864" w14:paraId="5850E55B" w14:textId="77777777" w:rsidTr="00474B53">
            <w:trPr>
              <w:cantSplit/>
              <w:jc w:val="center"/>
            </w:trPr>
            <w:tc>
              <w:tcPr>
                <w:tcW w:w="9072" w:type="dxa"/>
                <w:noWrap/>
              </w:tcPr>
              <w:p w14:paraId="5850E55A" w14:textId="77777777" w:rsidR="00474B53" w:rsidRDefault="00474B53" w:rsidP="00817883">
                <w:r>
                  <w:rPr>
                    <w:noProof/>
                    <w:lang w:val="es-ES_tradnl" w:eastAsia="es-ES_tradnl"/>
                  </w:rPr>
                  <w:drawing>
                    <wp:inline distT="0" distB="0" distL="0" distR="0" wp14:anchorId="5850E573" wp14:editId="5850E574">
                      <wp:extent cx="1676400" cy="5226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IPN_Logo_Colours.png"/>
                              <pic:cNvPicPr/>
                            </pic:nvPicPr>
                            <pic:blipFill>
                              <a:blip r:embed="rId1"/>
                              <a:stretch>
                                <a:fillRect/>
                              </a:stretch>
                            </pic:blipFill>
                            <pic:spPr>
                              <a:xfrm>
                                <a:off x="0" y="0"/>
                                <a:ext cx="1874785" cy="584509"/>
                              </a:xfrm>
                              <a:prstGeom prst="rect">
                                <a:avLst/>
                              </a:prstGeom>
                            </pic:spPr>
                          </pic:pic>
                        </a:graphicData>
                      </a:graphic>
                    </wp:inline>
                  </w:drawing>
                </w:r>
              </w:p>
            </w:tc>
          </w:tr>
          <w:tr w:rsidR="00474B53" w:rsidRPr="00BF35DD" w14:paraId="5850E55D" w14:textId="77777777" w:rsidTr="00474B53">
            <w:trPr>
              <w:cantSplit/>
              <w:trHeight w:val="38"/>
              <w:jc w:val="center"/>
            </w:trPr>
            <w:tc>
              <w:tcPr>
                <w:tcW w:w="9072" w:type="dxa"/>
                <w:noWrap/>
              </w:tcPr>
              <w:p w14:paraId="5850E55C" w14:textId="77777777" w:rsidR="00474B53" w:rsidRPr="00BF35DD" w:rsidRDefault="00474B53" w:rsidP="00817883">
                <w:pPr>
                  <w:tabs>
                    <w:tab w:val="left" w:pos="3282"/>
                  </w:tabs>
                  <w:spacing w:line="240" w:lineRule="auto"/>
                  <w:jc w:val="right"/>
                  <w:rPr>
                    <w:rFonts w:cs="Arial"/>
                    <w:color w:val="595959" w:themeColor="text1" w:themeTint="A6"/>
                    <w:sz w:val="18"/>
                    <w:szCs w:val="18"/>
                    <w:lang w:val="el-GR"/>
                  </w:rPr>
                </w:pPr>
                <w:r>
                  <w:rPr>
                    <w:rFonts w:cs="Arial"/>
                    <w:noProof/>
                    <w:sz w:val="18"/>
                    <w:szCs w:val="18"/>
                    <w:lang w:eastAsia="en-IE"/>
                  </w:rPr>
                  <w:tab/>
                </w:r>
                <w:r w:rsidR="00AC3A5D" w:rsidRPr="00BF35DD">
                  <w:rPr>
                    <w:rFonts w:cs="Arial"/>
                    <w:color w:val="595959" w:themeColor="text1" w:themeTint="A6"/>
                    <w:sz w:val="18"/>
                    <w:szCs w:val="18"/>
                    <w:lang w:val="el-GR"/>
                  </w:rPr>
                  <w:t>Κοινή ανακοίνωση σχετικά με την αναπαράσταση νέων ειδών σημάτων</w:t>
                </w:r>
              </w:p>
            </w:tc>
          </w:tr>
          <w:tr w:rsidR="00474B53" w:rsidRPr="00BF35DD" w14:paraId="5850E55F" w14:textId="77777777" w:rsidTr="00474B53">
            <w:trPr>
              <w:cantSplit/>
              <w:trHeight w:hRule="exact" w:val="57"/>
              <w:jc w:val="center"/>
            </w:trPr>
            <w:tc>
              <w:tcPr>
                <w:tcW w:w="9072" w:type="dxa"/>
                <w:tcBorders>
                  <w:bottom w:val="single" w:sz="4" w:space="0" w:color="808080" w:themeColor="background1" w:themeShade="80"/>
                </w:tcBorders>
                <w:noWrap/>
              </w:tcPr>
              <w:p w14:paraId="5850E55E" w14:textId="77777777" w:rsidR="00474B53" w:rsidRPr="00BF35DD" w:rsidRDefault="00474B53" w:rsidP="00817883">
                <w:pPr>
                  <w:pStyle w:val="Header"/>
                  <w:tabs>
                    <w:tab w:val="left" w:pos="6664"/>
                    <w:tab w:val="right" w:pos="9062"/>
                  </w:tabs>
                  <w:jc w:val="right"/>
                  <w:rPr>
                    <w:rFonts w:cs="Arial"/>
                    <w:sz w:val="18"/>
                    <w:szCs w:val="18"/>
                    <w:lang w:val="el-GR"/>
                  </w:rPr>
                </w:pPr>
              </w:p>
            </w:tc>
          </w:tr>
          <w:tr w:rsidR="00474B53" w:rsidRPr="00BF35DD" w14:paraId="5850E561" w14:textId="77777777" w:rsidTr="00474B53">
            <w:trPr>
              <w:cantSplit/>
              <w:trHeight w:hRule="exact" w:val="57"/>
              <w:jc w:val="center"/>
            </w:trPr>
            <w:tc>
              <w:tcPr>
                <w:tcW w:w="9072" w:type="dxa"/>
                <w:tcBorders>
                  <w:top w:val="single" w:sz="4" w:space="0" w:color="808080" w:themeColor="background1" w:themeShade="80"/>
                </w:tcBorders>
                <w:noWrap/>
              </w:tcPr>
              <w:p w14:paraId="5850E560" w14:textId="77777777" w:rsidR="00474B53" w:rsidRPr="00BF35DD" w:rsidRDefault="00474B53" w:rsidP="00817883">
                <w:pPr>
                  <w:pStyle w:val="Header"/>
                  <w:tabs>
                    <w:tab w:val="left" w:pos="6664"/>
                    <w:tab w:val="right" w:pos="9062"/>
                  </w:tabs>
                  <w:jc w:val="right"/>
                  <w:rPr>
                    <w:rFonts w:cs="Arial"/>
                    <w:sz w:val="18"/>
                    <w:szCs w:val="18"/>
                    <w:lang w:val="el-GR"/>
                  </w:rPr>
                </w:pPr>
              </w:p>
            </w:tc>
          </w:tr>
        </w:tbl>
        <w:p w14:paraId="5850E562" w14:textId="77777777" w:rsidR="00474B53" w:rsidRPr="00BF35DD" w:rsidRDefault="00474B53" w:rsidP="00817883">
          <w:pPr>
            <w:rPr>
              <w:lang w:val="el-GR"/>
            </w:rPr>
          </w:pPr>
        </w:p>
      </w:tc>
    </w:tr>
  </w:tbl>
  <w:p w14:paraId="5850E564" w14:textId="77777777" w:rsidR="00474B53" w:rsidRPr="00BF35DD" w:rsidRDefault="00474B53">
    <w:pPr>
      <w:rPr>
        <w:lang w:val="el-GR"/>
      </w:rPr>
    </w:pPr>
  </w:p>
  <w:p w14:paraId="5850E565" w14:textId="77777777" w:rsidR="00474B53" w:rsidRPr="00BF35DD" w:rsidRDefault="00474B53" w:rsidP="00DE6AE3">
    <w:pPr>
      <w:pStyle w:val="Header"/>
      <w:rPr>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2" w:type="dxa"/>
      <w:jc w:val="center"/>
      <w:tblLayout w:type="fixed"/>
      <w:tblCellMar>
        <w:left w:w="0" w:type="dxa"/>
        <w:right w:w="0" w:type="dxa"/>
      </w:tblCellMar>
      <w:tblLook w:val="0000" w:firstRow="0" w:lastRow="0" w:firstColumn="0" w:lastColumn="0" w:noHBand="0" w:noVBand="0"/>
    </w:tblPr>
    <w:tblGrid>
      <w:gridCol w:w="9072"/>
    </w:tblGrid>
    <w:tr w:rsidR="00474B53" w:rsidRPr="00BF35DD" w14:paraId="5850E56F" w14:textId="77777777" w:rsidTr="00474B53">
      <w:trPr>
        <w:cantSplit/>
        <w:jc w:val="center"/>
      </w:trPr>
      <w:tc>
        <w:tcPr>
          <w:tcW w:w="9072" w:type="dxa"/>
          <w:noWrap/>
        </w:tcPr>
        <w:tbl>
          <w:tblPr>
            <w:tblW w:w="9072" w:type="dxa"/>
            <w:jc w:val="center"/>
            <w:tblLayout w:type="fixed"/>
            <w:tblCellMar>
              <w:left w:w="0" w:type="dxa"/>
              <w:right w:w="0" w:type="dxa"/>
            </w:tblCellMar>
            <w:tblLook w:val="0000" w:firstRow="0" w:lastRow="0" w:firstColumn="0" w:lastColumn="0" w:noHBand="0" w:noVBand="0"/>
          </w:tblPr>
          <w:tblGrid>
            <w:gridCol w:w="9072"/>
          </w:tblGrid>
          <w:tr w:rsidR="00474B53" w:rsidRPr="005A0864" w14:paraId="5850E567" w14:textId="77777777" w:rsidTr="009B341E">
            <w:trPr>
              <w:cantSplit/>
              <w:jc w:val="center"/>
            </w:trPr>
            <w:tc>
              <w:tcPr>
                <w:tcW w:w="9072" w:type="dxa"/>
                <w:noWrap/>
              </w:tcPr>
              <w:p w14:paraId="5850E566" w14:textId="77777777" w:rsidR="00474B53" w:rsidRDefault="00474B53" w:rsidP="00D02B52">
                <w:r>
                  <w:rPr>
                    <w:noProof/>
                    <w:lang w:val="es-ES_tradnl" w:eastAsia="es-ES_tradnl"/>
                  </w:rPr>
                  <w:drawing>
                    <wp:inline distT="0" distB="0" distL="0" distR="0" wp14:anchorId="5850E575" wp14:editId="5850E576">
                      <wp:extent cx="1676400" cy="522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IPN_Logo_Colours.png"/>
                              <pic:cNvPicPr/>
                            </pic:nvPicPr>
                            <pic:blipFill>
                              <a:blip r:embed="rId1"/>
                              <a:stretch>
                                <a:fillRect/>
                              </a:stretch>
                            </pic:blipFill>
                            <pic:spPr>
                              <a:xfrm>
                                <a:off x="0" y="0"/>
                                <a:ext cx="1874785" cy="584509"/>
                              </a:xfrm>
                              <a:prstGeom prst="rect">
                                <a:avLst/>
                              </a:prstGeom>
                            </pic:spPr>
                          </pic:pic>
                        </a:graphicData>
                      </a:graphic>
                    </wp:inline>
                  </w:drawing>
                </w:r>
              </w:p>
            </w:tc>
          </w:tr>
          <w:tr w:rsidR="00474B53" w:rsidRPr="00BF35DD" w14:paraId="5850E569" w14:textId="77777777" w:rsidTr="009B341E">
            <w:trPr>
              <w:cantSplit/>
              <w:trHeight w:val="38"/>
              <w:jc w:val="center"/>
            </w:trPr>
            <w:tc>
              <w:tcPr>
                <w:tcW w:w="9072" w:type="dxa"/>
                <w:noWrap/>
              </w:tcPr>
              <w:p w14:paraId="5850E568" w14:textId="77777777" w:rsidR="00474B53" w:rsidRPr="00BF35DD" w:rsidRDefault="00474B53" w:rsidP="00D02B52">
                <w:pPr>
                  <w:tabs>
                    <w:tab w:val="left" w:pos="3282"/>
                  </w:tabs>
                  <w:spacing w:line="240" w:lineRule="auto"/>
                  <w:jc w:val="right"/>
                  <w:rPr>
                    <w:rFonts w:cs="Arial"/>
                    <w:color w:val="595959" w:themeColor="text1" w:themeTint="A6"/>
                    <w:sz w:val="18"/>
                    <w:szCs w:val="18"/>
                    <w:lang w:val="el-GR"/>
                  </w:rPr>
                </w:pPr>
                <w:r>
                  <w:rPr>
                    <w:rFonts w:cs="Arial"/>
                    <w:noProof/>
                    <w:sz w:val="18"/>
                    <w:szCs w:val="18"/>
                    <w:lang w:eastAsia="en-IE"/>
                  </w:rPr>
                  <w:tab/>
                </w:r>
                <w:r w:rsidR="00AC3A5D" w:rsidRPr="00BF35DD">
                  <w:rPr>
                    <w:rFonts w:cs="Arial"/>
                    <w:color w:val="595959" w:themeColor="text1" w:themeTint="A6"/>
                    <w:sz w:val="18"/>
                    <w:szCs w:val="18"/>
                    <w:lang w:val="el-GR"/>
                  </w:rPr>
                  <w:t>Κοινή ανακοίνωση σχετικά με την αναπαράσταση νέων ειδών σημάτων</w:t>
                </w:r>
              </w:p>
            </w:tc>
          </w:tr>
          <w:tr w:rsidR="00474B53" w:rsidRPr="00BF35DD" w14:paraId="5850E56B" w14:textId="77777777" w:rsidTr="009B341E">
            <w:trPr>
              <w:cantSplit/>
              <w:trHeight w:hRule="exact" w:val="57"/>
              <w:jc w:val="center"/>
            </w:trPr>
            <w:tc>
              <w:tcPr>
                <w:tcW w:w="9072" w:type="dxa"/>
                <w:tcBorders>
                  <w:bottom w:val="single" w:sz="4" w:space="0" w:color="808080" w:themeColor="background1" w:themeShade="80"/>
                </w:tcBorders>
                <w:noWrap/>
              </w:tcPr>
              <w:p w14:paraId="5850E56A" w14:textId="77777777" w:rsidR="00474B53" w:rsidRPr="00BF35DD" w:rsidRDefault="00474B53" w:rsidP="00D02B52">
                <w:pPr>
                  <w:pStyle w:val="Header"/>
                  <w:tabs>
                    <w:tab w:val="left" w:pos="6664"/>
                    <w:tab w:val="right" w:pos="9062"/>
                  </w:tabs>
                  <w:jc w:val="right"/>
                  <w:rPr>
                    <w:rFonts w:cs="Arial"/>
                    <w:sz w:val="18"/>
                    <w:szCs w:val="18"/>
                    <w:lang w:val="el-GR"/>
                  </w:rPr>
                </w:pPr>
              </w:p>
            </w:tc>
          </w:tr>
          <w:tr w:rsidR="00474B53" w:rsidRPr="00BF35DD" w14:paraId="5850E56D" w14:textId="77777777" w:rsidTr="009B341E">
            <w:trPr>
              <w:cantSplit/>
              <w:trHeight w:hRule="exact" w:val="57"/>
              <w:jc w:val="center"/>
            </w:trPr>
            <w:tc>
              <w:tcPr>
                <w:tcW w:w="9072" w:type="dxa"/>
                <w:tcBorders>
                  <w:top w:val="single" w:sz="4" w:space="0" w:color="808080" w:themeColor="background1" w:themeShade="80"/>
                </w:tcBorders>
                <w:noWrap/>
              </w:tcPr>
              <w:p w14:paraId="5850E56C" w14:textId="77777777" w:rsidR="00474B53" w:rsidRPr="00BF35DD" w:rsidRDefault="00474B53" w:rsidP="00D02B52">
                <w:pPr>
                  <w:pStyle w:val="Header"/>
                  <w:tabs>
                    <w:tab w:val="left" w:pos="6664"/>
                    <w:tab w:val="right" w:pos="9062"/>
                  </w:tabs>
                  <w:jc w:val="right"/>
                  <w:rPr>
                    <w:rFonts w:cs="Arial"/>
                    <w:sz w:val="18"/>
                    <w:szCs w:val="18"/>
                    <w:lang w:val="el-GR"/>
                  </w:rPr>
                </w:pPr>
              </w:p>
            </w:tc>
          </w:tr>
        </w:tbl>
        <w:p w14:paraId="5850E56E" w14:textId="77777777" w:rsidR="00474B53" w:rsidRPr="00BF35DD" w:rsidRDefault="00474B53" w:rsidP="00D02B52">
          <w:pPr>
            <w:rPr>
              <w:lang w:val="el-GR"/>
            </w:rPr>
          </w:pPr>
        </w:p>
      </w:tc>
    </w:tr>
  </w:tbl>
  <w:p w14:paraId="5850E570" w14:textId="77777777" w:rsidR="00474B53" w:rsidRPr="00BF35DD" w:rsidRDefault="00474B53" w:rsidP="00D02B52">
    <w:pPr>
      <w:pStyle w:val="Heade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B07B3"/>
    <w:multiLevelType w:val="multilevel"/>
    <w:tmpl w:val="F1863C0E"/>
    <w:lvl w:ilvl="0">
      <w:start w:val="1"/>
      <w:numFmt w:val="decimal"/>
      <w:pStyle w:val="Heading1"/>
      <w:lvlText w:val="%1"/>
      <w:lvlJc w:val="left"/>
      <w:pPr>
        <w:ind w:left="432" w:hanging="432"/>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i/>
        <w:color w:val="auto"/>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BFC6B02"/>
    <w:multiLevelType w:val="hybridMultilevel"/>
    <w:tmpl w:val="BC5CC61E"/>
    <w:lvl w:ilvl="0" w:tplc="79B80960">
      <w:start w:val="1"/>
      <w:numFmt w:val="lowerRoman"/>
      <w:lvlText w:val="(%1)"/>
      <w:lvlJc w:val="left"/>
      <w:pPr>
        <w:ind w:left="1080" w:hanging="720"/>
      </w:pPr>
      <w:rPr>
        <w:rFonts w:hint="default"/>
      </w:rPr>
    </w:lvl>
    <w:lvl w:ilvl="1" w:tplc="EEEEAC9C" w:tentative="1">
      <w:start w:val="1"/>
      <w:numFmt w:val="lowerLetter"/>
      <w:lvlText w:val="%2."/>
      <w:lvlJc w:val="left"/>
      <w:pPr>
        <w:ind w:left="1440" w:hanging="360"/>
      </w:pPr>
    </w:lvl>
    <w:lvl w:ilvl="2" w:tplc="4DA2D9D2" w:tentative="1">
      <w:start w:val="1"/>
      <w:numFmt w:val="lowerRoman"/>
      <w:lvlText w:val="%3."/>
      <w:lvlJc w:val="right"/>
      <w:pPr>
        <w:ind w:left="2160" w:hanging="180"/>
      </w:pPr>
    </w:lvl>
    <w:lvl w:ilvl="3" w:tplc="0726B616" w:tentative="1">
      <w:start w:val="1"/>
      <w:numFmt w:val="decimal"/>
      <w:lvlText w:val="%4."/>
      <w:lvlJc w:val="left"/>
      <w:pPr>
        <w:ind w:left="2880" w:hanging="360"/>
      </w:pPr>
    </w:lvl>
    <w:lvl w:ilvl="4" w:tplc="E8441AA2" w:tentative="1">
      <w:start w:val="1"/>
      <w:numFmt w:val="lowerLetter"/>
      <w:lvlText w:val="%5."/>
      <w:lvlJc w:val="left"/>
      <w:pPr>
        <w:ind w:left="3600" w:hanging="360"/>
      </w:pPr>
    </w:lvl>
    <w:lvl w:ilvl="5" w:tplc="074EB4C8" w:tentative="1">
      <w:start w:val="1"/>
      <w:numFmt w:val="lowerRoman"/>
      <w:lvlText w:val="%6."/>
      <w:lvlJc w:val="right"/>
      <w:pPr>
        <w:ind w:left="4320" w:hanging="180"/>
      </w:pPr>
    </w:lvl>
    <w:lvl w:ilvl="6" w:tplc="12E8BFDE" w:tentative="1">
      <w:start w:val="1"/>
      <w:numFmt w:val="decimal"/>
      <w:lvlText w:val="%7."/>
      <w:lvlJc w:val="left"/>
      <w:pPr>
        <w:ind w:left="5040" w:hanging="360"/>
      </w:pPr>
    </w:lvl>
    <w:lvl w:ilvl="7" w:tplc="2C44AEFE" w:tentative="1">
      <w:start w:val="1"/>
      <w:numFmt w:val="lowerLetter"/>
      <w:lvlText w:val="%8."/>
      <w:lvlJc w:val="left"/>
      <w:pPr>
        <w:ind w:left="5760" w:hanging="360"/>
      </w:pPr>
    </w:lvl>
    <w:lvl w:ilvl="8" w:tplc="FAA40E12"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F94"/>
    <w:rsid w:val="000002BE"/>
    <w:rsid w:val="00002610"/>
    <w:rsid w:val="000031AA"/>
    <w:rsid w:val="00003C45"/>
    <w:rsid w:val="00004095"/>
    <w:rsid w:val="00004BFD"/>
    <w:rsid w:val="00004D06"/>
    <w:rsid w:val="00004FE3"/>
    <w:rsid w:val="0000580D"/>
    <w:rsid w:val="0000689A"/>
    <w:rsid w:val="000070AC"/>
    <w:rsid w:val="0000754C"/>
    <w:rsid w:val="00007923"/>
    <w:rsid w:val="000101F6"/>
    <w:rsid w:val="00010571"/>
    <w:rsid w:val="00010DF7"/>
    <w:rsid w:val="00011745"/>
    <w:rsid w:val="000124E9"/>
    <w:rsid w:val="0001277B"/>
    <w:rsid w:val="00012A26"/>
    <w:rsid w:val="0001751D"/>
    <w:rsid w:val="00017A3B"/>
    <w:rsid w:val="000238A7"/>
    <w:rsid w:val="000245F1"/>
    <w:rsid w:val="00024A89"/>
    <w:rsid w:val="00024C42"/>
    <w:rsid w:val="00025092"/>
    <w:rsid w:val="000251D0"/>
    <w:rsid w:val="00025E01"/>
    <w:rsid w:val="0002686E"/>
    <w:rsid w:val="000272D2"/>
    <w:rsid w:val="00027308"/>
    <w:rsid w:val="00027532"/>
    <w:rsid w:val="000277E2"/>
    <w:rsid w:val="00027B49"/>
    <w:rsid w:val="00027B4B"/>
    <w:rsid w:val="000302C0"/>
    <w:rsid w:val="00030565"/>
    <w:rsid w:val="00030736"/>
    <w:rsid w:val="000309E8"/>
    <w:rsid w:val="00030AA4"/>
    <w:rsid w:val="000314E0"/>
    <w:rsid w:val="00031BB8"/>
    <w:rsid w:val="000321C2"/>
    <w:rsid w:val="000325E0"/>
    <w:rsid w:val="000328B2"/>
    <w:rsid w:val="00032B56"/>
    <w:rsid w:val="00032C2D"/>
    <w:rsid w:val="0003331C"/>
    <w:rsid w:val="000335D8"/>
    <w:rsid w:val="00033A2C"/>
    <w:rsid w:val="00033A9D"/>
    <w:rsid w:val="00033C8F"/>
    <w:rsid w:val="00033DE9"/>
    <w:rsid w:val="00033F65"/>
    <w:rsid w:val="00034118"/>
    <w:rsid w:val="00035086"/>
    <w:rsid w:val="000359B8"/>
    <w:rsid w:val="00035B8F"/>
    <w:rsid w:val="000365E2"/>
    <w:rsid w:val="00036F88"/>
    <w:rsid w:val="000406BC"/>
    <w:rsid w:val="000409A2"/>
    <w:rsid w:val="00040AAD"/>
    <w:rsid w:val="00040EE8"/>
    <w:rsid w:val="00041283"/>
    <w:rsid w:val="000417E2"/>
    <w:rsid w:val="00041983"/>
    <w:rsid w:val="0004201F"/>
    <w:rsid w:val="0004287C"/>
    <w:rsid w:val="00042E29"/>
    <w:rsid w:val="0004450A"/>
    <w:rsid w:val="0004581C"/>
    <w:rsid w:val="00045A40"/>
    <w:rsid w:val="00045D0A"/>
    <w:rsid w:val="0004637F"/>
    <w:rsid w:val="00046ED9"/>
    <w:rsid w:val="0004744A"/>
    <w:rsid w:val="0004745A"/>
    <w:rsid w:val="00047DA1"/>
    <w:rsid w:val="000503C5"/>
    <w:rsid w:val="0005080F"/>
    <w:rsid w:val="000510FE"/>
    <w:rsid w:val="00051E8E"/>
    <w:rsid w:val="000524C9"/>
    <w:rsid w:val="000529E4"/>
    <w:rsid w:val="00053788"/>
    <w:rsid w:val="0005421C"/>
    <w:rsid w:val="00054614"/>
    <w:rsid w:val="00054D68"/>
    <w:rsid w:val="00056CD1"/>
    <w:rsid w:val="00056E29"/>
    <w:rsid w:val="0006038F"/>
    <w:rsid w:val="00060A30"/>
    <w:rsid w:val="00061AEA"/>
    <w:rsid w:val="000622A6"/>
    <w:rsid w:val="000623BA"/>
    <w:rsid w:val="000635F7"/>
    <w:rsid w:val="0006494B"/>
    <w:rsid w:val="00064BC3"/>
    <w:rsid w:val="00065D04"/>
    <w:rsid w:val="00066342"/>
    <w:rsid w:val="00067816"/>
    <w:rsid w:val="00067A10"/>
    <w:rsid w:val="00071A2B"/>
    <w:rsid w:val="00072DEB"/>
    <w:rsid w:val="00073397"/>
    <w:rsid w:val="00073466"/>
    <w:rsid w:val="00073A96"/>
    <w:rsid w:val="00073CB3"/>
    <w:rsid w:val="000755E7"/>
    <w:rsid w:val="00075B5A"/>
    <w:rsid w:val="00075F1C"/>
    <w:rsid w:val="00076B6F"/>
    <w:rsid w:val="00076BFD"/>
    <w:rsid w:val="0007706A"/>
    <w:rsid w:val="000774C2"/>
    <w:rsid w:val="000774EA"/>
    <w:rsid w:val="00077D57"/>
    <w:rsid w:val="00080111"/>
    <w:rsid w:val="00080420"/>
    <w:rsid w:val="0008090D"/>
    <w:rsid w:val="00080AA1"/>
    <w:rsid w:val="00081A51"/>
    <w:rsid w:val="00082455"/>
    <w:rsid w:val="00082B59"/>
    <w:rsid w:val="00082E35"/>
    <w:rsid w:val="00083582"/>
    <w:rsid w:val="000835FE"/>
    <w:rsid w:val="0008406D"/>
    <w:rsid w:val="00084424"/>
    <w:rsid w:val="00084539"/>
    <w:rsid w:val="00084F24"/>
    <w:rsid w:val="00085953"/>
    <w:rsid w:val="0008597D"/>
    <w:rsid w:val="00085CFE"/>
    <w:rsid w:val="000873C8"/>
    <w:rsid w:val="00087698"/>
    <w:rsid w:val="00087B01"/>
    <w:rsid w:val="000902C7"/>
    <w:rsid w:val="00090528"/>
    <w:rsid w:val="0009149D"/>
    <w:rsid w:val="00091E48"/>
    <w:rsid w:val="000922B5"/>
    <w:rsid w:val="00092852"/>
    <w:rsid w:val="00093371"/>
    <w:rsid w:val="00093F8E"/>
    <w:rsid w:val="00094100"/>
    <w:rsid w:val="000946E8"/>
    <w:rsid w:val="00094AD9"/>
    <w:rsid w:val="00094BA6"/>
    <w:rsid w:val="00095751"/>
    <w:rsid w:val="000959C7"/>
    <w:rsid w:val="00095AC7"/>
    <w:rsid w:val="00096499"/>
    <w:rsid w:val="00096925"/>
    <w:rsid w:val="00097C9D"/>
    <w:rsid w:val="000A0190"/>
    <w:rsid w:val="000A22F9"/>
    <w:rsid w:val="000A39FA"/>
    <w:rsid w:val="000A3D2D"/>
    <w:rsid w:val="000A5598"/>
    <w:rsid w:val="000A589C"/>
    <w:rsid w:val="000A6CEF"/>
    <w:rsid w:val="000A6E70"/>
    <w:rsid w:val="000A7988"/>
    <w:rsid w:val="000A7C93"/>
    <w:rsid w:val="000A7E44"/>
    <w:rsid w:val="000B1F05"/>
    <w:rsid w:val="000B2ED6"/>
    <w:rsid w:val="000B3A1E"/>
    <w:rsid w:val="000B3CCF"/>
    <w:rsid w:val="000B3D43"/>
    <w:rsid w:val="000B3E7B"/>
    <w:rsid w:val="000B43A4"/>
    <w:rsid w:val="000B44CE"/>
    <w:rsid w:val="000B4656"/>
    <w:rsid w:val="000B56D2"/>
    <w:rsid w:val="000B58DC"/>
    <w:rsid w:val="000B6850"/>
    <w:rsid w:val="000B6A2D"/>
    <w:rsid w:val="000B6E94"/>
    <w:rsid w:val="000B7712"/>
    <w:rsid w:val="000B7D75"/>
    <w:rsid w:val="000B7F16"/>
    <w:rsid w:val="000C00F4"/>
    <w:rsid w:val="000C0116"/>
    <w:rsid w:val="000C02D5"/>
    <w:rsid w:val="000C05D2"/>
    <w:rsid w:val="000C0B37"/>
    <w:rsid w:val="000C1DCA"/>
    <w:rsid w:val="000C1F1B"/>
    <w:rsid w:val="000C407A"/>
    <w:rsid w:val="000C4229"/>
    <w:rsid w:val="000C45EA"/>
    <w:rsid w:val="000C470E"/>
    <w:rsid w:val="000C4964"/>
    <w:rsid w:val="000C4F00"/>
    <w:rsid w:val="000C5904"/>
    <w:rsid w:val="000C61A5"/>
    <w:rsid w:val="000C631B"/>
    <w:rsid w:val="000C757B"/>
    <w:rsid w:val="000D03C4"/>
    <w:rsid w:val="000D1C18"/>
    <w:rsid w:val="000D1D41"/>
    <w:rsid w:val="000D380B"/>
    <w:rsid w:val="000D402C"/>
    <w:rsid w:val="000D4149"/>
    <w:rsid w:val="000D42A2"/>
    <w:rsid w:val="000D53A7"/>
    <w:rsid w:val="000D62DA"/>
    <w:rsid w:val="000D664F"/>
    <w:rsid w:val="000D68A9"/>
    <w:rsid w:val="000D6979"/>
    <w:rsid w:val="000D6BCC"/>
    <w:rsid w:val="000D7856"/>
    <w:rsid w:val="000D7913"/>
    <w:rsid w:val="000D7BAE"/>
    <w:rsid w:val="000D7CCB"/>
    <w:rsid w:val="000E099D"/>
    <w:rsid w:val="000E169A"/>
    <w:rsid w:val="000E173D"/>
    <w:rsid w:val="000E1FA9"/>
    <w:rsid w:val="000E2ABE"/>
    <w:rsid w:val="000E2C05"/>
    <w:rsid w:val="000E2C35"/>
    <w:rsid w:val="000E3139"/>
    <w:rsid w:val="000E347B"/>
    <w:rsid w:val="000E3F60"/>
    <w:rsid w:val="000E4A1A"/>
    <w:rsid w:val="000E4D9F"/>
    <w:rsid w:val="000E6752"/>
    <w:rsid w:val="000E6A28"/>
    <w:rsid w:val="000E7680"/>
    <w:rsid w:val="000E78D5"/>
    <w:rsid w:val="000E7B33"/>
    <w:rsid w:val="000F1A7A"/>
    <w:rsid w:val="000F39C8"/>
    <w:rsid w:val="000F3A7A"/>
    <w:rsid w:val="000F417F"/>
    <w:rsid w:val="000F463D"/>
    <w:rsid w:val="000F478B"/>
    <w:rsid w:val="000F5DB2"/>
    <w:rsid w:val="000F621E"/>
    <w:rsid w:val="000F7092"/>
    <w:rsid w:val="000F7694"/>
    <w:rsid w:val="000F792F"/>
    <w:rsid w:val="0010084F"/>
    <w:rsid w:val="0010216F"/>
    <w:rsid w:val="0010241A"/>
    <w:rsid w:val="001028F7"/>
    <w:rsid w:val="00102CB8"/>
    <w:rsid w:val="00103AB8"/>
    <w:rsid w:val="00104139"/>
    <w:rsid w:val="00104F01"/>
    <w:rsid w:val="0010578D"/>
    <w:rsid w:val="001067BC"/>
    <w:rsid w:val="00106B73"/>
    <w:rsid w:val="00106F0D"/>
    <w:rsid w:val="00107A36"/>
    <w:rsid w:val="00107C5C"/>
    <w:rsid w:val="00114A6C"/>
    <w:rsid w:val="0011524E"/>
    <w:rsid w:val="00115279"/>
    <w:rsid w:val="00115C51"/>
    <w:rsid w:val="00120B00"/>
    <w:rsid w:val="001211E4"/>
    <w:rsid w:val="00121850"/>
    <w:rsid w:val="00121969"/>
    <w:rsid w:val="001219C9"/>
    <w:rsid w:val="00121A67"/>
    <w:rsid w:val="00121FA4"/>
    <w:rsid w:val="00123133"/>
    <w:rsid w:val="001234C7"/>
    <w:rsid w:val="00123726"/>
    <w:rsid w:val="00124600"/>
    <w:rsid w:val="00124A7C"/>
    <w:rsid w:val="001250D9"/>
    <w:rsid w:val="0012676C"/>
    <w:rsid w:val="00127463"/>
    <w:rsid w:val="001275E2"/>
    <w:rsid w:val="00127A32"/>
    <w:rsid w:val="00127D1B"/>
    <w:rsid w:val="00130313"/>
    <w:rsid w:val="0013045D"/>
    <w:rsid w:val="00131B86"/>
    <w:rsid w:val="00134EDA"/>
    <w:rsid w:val="00135677"/>
    <w:rsid w:val="00136AA5"/>
    <w:rsid w:val="00136C2D"/>
    <w:rsid w:val="00137F19"/>
    <w:rsid w:val="0014020E"/>
    <w:rsid w:val="00140458"/>
    <w:rsid w:val="00141486"/>
    <w:rsid w:val="00143548"/>
    <w:rsid w:val="00144B71"/>
    <w:rsid w:val="00144F8B"/>
    <w:rsid w:val="00145168"/>
    <w:rsid w:val="001453E1"/>
    <w:rsid w:val="00145763"/>
    <w:rsid w:val="001459DF"/>
    <w:rsid w:val="001476F8"/>
    <w:rsid w:val="00147791"/>
    <w:rsid w:val="00150692"/>
    <w:rsid w:val="001506E6"/>
    <w:rsid w:val="00151538"/>
    <w:rsid w:val="001526F0"/>
    <w:rsid w:val="00152BB0"/>
    <w:rsid w:val="00153080"/>
    <w:rsid w:val="00153344"/>
    <w:rsid w:val="00153B21"/>
    <w:rsid w:val="0015400C"/>
    <w:rsid w:val="0015504F"/>
    <w:rsid w:val="00155C3B"/>
    <w:rsid w:val="001603F0"/>
    <w:rsid w:val="0016057B"/>
    <w:rsid w:val="0016097B"/>
    <w:rsid w:val="00160DB0"/>
    <w:rsid w:val="0016111D"/>
    <w:rsid w:val="00161454"/>
    <w:rsid w:val="001614A0"/>
    <w:rsid w:val="00161C7F"/>
    <w:rsid w:val="001638B0"/>
    <w:rsid w:val="00163A8D"/>
    <w:rsid w:val="00163E20"/>
    <w:rsid w:val="00163F0C"/>
    <w:rsid w:val="00163F69"/>
    <w:rsid w:val="00165654"/>
    <w:rsid w:val="0016598F"/>
    <w:rsid w:val="0016610B"/>
    <w:rsid w:val="001665D1"/>
    <w:rsid w:val="00166AEF"/>
    <w:rsid w:val="001675C8"/>
    <w:rsid w:val="00167DFF"/>
    <w:rsid w:val="00167E22"/>
    <w:rsid w:val="00167E4B"/>
    <w:rsid w:val="001706AF"/>
    <w:rsid w:val="0017112C"/>
    <w:rsid w:val="001718B1"/>
    <w:rsid w:val="00172E3C"/>
    <w:rsid w:val="00173C8F"/>
    <w:rsid w:val="00173EDF"/>
    <w:rsid w:val="001750F7"/>
    <w:rsid w:val="00175272"/>
    <w:rsid w:val="0017636D"/>
    <w:rsid w:val="00176546"/>
    <w:rsid w:val="00176D9A"/>
    <w:rsid w:val="001770C5"/>
    <w:rsid w:val="001774D2"/>
    <w:rsid w:val="0017786F"/>
    <w:rsid w:val="00180B6E"/>
    <w:rsid w:val="00180DE0"/>
    <w:rsid w:val="0018189D"/>
    <w:rsid w:val="00182B8C"/>
    <w:rsid w:val="00183B5E"/>
    <w:rsid w:val="001840D8"/>
    <w:rsid w:val="00184384"/>
    <w:rsid w:val="00184773"/>
    <w:rsid w:val="00184A52"/>
    <w:rsid w:val="001854BF"/>
    <w:rsid w:val="00185680"/>
    <w:rsid w:val="001861B3"/>
    <w:rsid w:val="00186590"/>
    <w:rsid w:val="00187153"/>
    <w:rsid w:val="00187A87"/>
    <w:rsid w:val="001903C1"/>
    <w:rsid w:val="0019094C"/>
    <w:rsid w:val="00191323"/>
    <w:rsid w:val="00191A84"/>
    <w:rsid w:val="00191A9B"/>
    <w:rsid w:val="001926AA"/>
    <w:rsid w:val="00193EF2"/>
    <w:rsid w:val="001945DF"/>
    <w:rsid w:val="001963FD"/>
    <w:rsid w:val="00197444"/>
    <w:rsid w:val="00197649"/>
    <w:rsid w:val="00197B70"/>
    <w:rsid w:val="00197EA5"/>
    <w:rsid w:val="001A185A"/>
    <w:rsid w:val="001A1C34"/>
    <w:rsid w:val="001A208D"/>
    <w:rsid w:val="001A360B"/>
    <w:rsid w:val="001A3796"/>
    <w:rsid w:val="001A4799"/>
    <w:rsid w:val="001A4846"/>
    <w:rsid w:val="001A4FE6"/>
    <w:rsid w:val="001A5243"/>
    <w:rsid w:val="001A5719"/>
    <w:rsid w:val="001A6085"/>
    <w:rsid w:val="001A6115"/>
    <w:rsid w:val="001A6418"/>
    <w:rsid w:val="001A680D"/>
    <w:rsid w:val="001A7203"/>
    <w:rsid w:val="001A7CF6"/>
    <w:rsid w:val="001B01E7"/>
    <w:rsid w:val="001B0AF2"/>
    <w:rsid w:val="001B2588"/>
    <w:rsid w:val="001B2CE4"/>
    <w:rsid w:val="001B3A1B"/>
    <w:rsid w:val="001B3ACA"/>
    <w:rsid w:val="001B40BD"/>
    <w:rsid w:val="001B40D2"/>
    <w:rsid w:val="001B419F"/>
    <w:rsid w:val="001B4423"/>
    <w:rsid w:val="001B448D"/>
    <w:rsid w:val="001B4D11"/>
    <w:rsid w:val="001B4FB5"/>
    <w:rsid w:val="001B5056"/>
    <w:rsid w:val="001B52F6"/>
    <w:rsid w:val="001B5503"/>
    <w:rsid w:val="001B6067"/>
    <w:rsid w:val="001B63D3"/>
    <w:rsid w:val="001B6798"/>
    <w:rsid w:val="001B6AD8"/>
    <w:rsid w:val="001B6C54"/>
    <w:rsid w:val="001B6FB2"/>
    <w:rsid w:val="001B7573"/>
    <w:rsid w:val="001C09B4"/>
    <w:rsid w:val="001C0DAC"/>
    <w:rsid w:val="001C2277"/>
    <w:rsid w:val="001C22BB"/>
    <w:rsid w:val="001C2879"/>
    <w:rsid w:val="001C2B0C"/>
    <w:rsid w:val="001C2EE3"/>
    <w:rsid w:val="001C4C23"/>
    <w:rsid w:val="001C5A26"/>
    <w:rsid w:val="001D45E5"/>
    <w:rsid w:val="001D4A35"/>
    <w:rsid w:val="001D4C29"/>
    <w:rsid w:val="001D4E02"/>
    <w:rsid w:val="001D520D"/>
    <w:rsid w:val="001D5863"/>
    <w:rsid w:val="001D5A21"/>
    <w:rsid w:val="001D5D2A"/>
    <w:rsid w:val="001D5F40"/>
    <w:rsid w:val="001D61D6"/>
    <w:rsid w:val="001D6408"/>
    <w:rsid w:val="001D662D"/>
    <w:rsid w:val="001D67D4"/>
    <w:rsid w:val="001D6948"/>
    <w:rsid w:val="001E00FB"/>
    <w:rsid w:val="001E0198"/>
    <w:rsid w:val="001E041E"/>
    <w:rsid w:val="001E06C2"/>
    <w:rsid w:val="001E13FC"/>
    <w:rsid w:val="001E19FF"/>
    <w:rsid w:val="001E236B"/>
    <w:rsid w:val="001E2F3F"/>
    <w:rsid w:val="001E2F6F"/>
    <w:rsid w:val="001E3B1D"/>
    <w:rsid w:val="001E5674"/>
    <w:rsid w:val="001E5E44"/>
    <w:rsid w:val="001E621A"/>
    <w:rsid w:val="001E655B"/>
    <w:rsid w:val="001E6B26"/>
    <w:rsid w:val="001E6C04"/>
    <w:rsid w:val="001E7CEF"/>
    <w:rsid w:val="001F01F1"/>
    <w:rsid w:val="001F10DD"/>
    <w:rsid w:val="001F1170"/>
    <w:rsid w:val="001F11C4"/>
    <w:rsid w:val="001F130A"/>
    <w:rsid w:val="001F130D"/>
    <w:rsid w:val="001F18AD"/>
    <w:rsid w:val="001F1C3D"/>
    <w:rsid w:val="001F24C3"/>
    <w:rsid w:val="001F2669"/>
    <w:rsid w:val="001F2AA6"/>
    <w:rsid w:val="001F2B46"/>
    <w:rsid w:val="001F35F8"/>
    <w:rsid w:val="001F3F99"/>
    <w:rsid w:val="001F4769"/>
    <w:rsid w:val="001F4BBC"/>
    <w:rsid w:val="001F5131"/>
    <w:rsid w:val="001F51A5"/>
    <w:rsid w:val="001F5837"/>
    <w:rsid w:val="001F5C59"/>
    <w:rsid w:val="001F5F58"/>
    <w:rsid w:val="001F63D4"/>
    <w:rsid w:val="001F6460"/>
    <w:rsid w:val="001F73E7"/>
    <w:rsid w:val="001F7420"/>
    <w:rsid w:val="001F7F6B"/>
    <w:rsid w:val="00200969"/>
    <w:rsid w:val="002009BF"/>
    <w:rsid w:val="00200E7F"/>
    <w:rsid w:val="00200FF2"/>
    <w:rsid w:val="0020206C"/>
    <w:rsid w:val="002021F9"/>
    <w:rsid w:val="002029A1"/>
    <w:rsid w:val="00202A39"/>
    <w:rsid w:val="0020395B"/>
    <w:rsid w:val="00203CA7"/>
    <w:rsid w:val="00204595"/>
    <w:rsid w:val="00204E25"/>
    <w:rsid w:val="0020538A"/>
    <w:rsid w:val="002053F7"/>
    <w:rsid w:val="00205DEC"/>
    <w:rsid w:val="00205E6B"/>
    <w:rsid w:val="00206701"/>
    <w:rsid w:val="0020671A"/>
    <w:rsid w:val="002068FF"/>
    <w:rsid w:val="00207694"/>
    <w:rsid w:val="00207D46"/>
    <w:rsid w:val="00207F6F"/>
    <w:rsid w:val="002107E1"/>
    <w:rsid w:val="0021125D"/>
    <w:rsid w:val="00211281"/>
    <w:rsid w:val="002131CB"/>
    <w:rsid w:val="00213C61"/>
    <w:rsid w:val="002141CD"/>
    <w:rsid w:val="00214DDA"/>
    <w:rsid w:val="00215854"/>
    <w:rsid w:val="00215EC8"/>
    <w:rsid w:val="002177DC"/>
    <w:rsid w:val="00217C19"/>
    <w:rsid w:val="00220144"/>
    <w:rsid w:val="00220562"/>
    <w:rsid w:val="002211B8"/>
    <w:rsid w:val="00221D5C"/>
    <w:rsid w:val="00221F02"/>
    <w:rsid w:val="00221F44"/>
    <w:rsid w:val="00221F9B"/>
    <w:rsid w:val="002227CF"/>
    <w:rsid w:val="00222BEB"/>
    <w:rsid w:val="00222EB4"/>
    <w:rsid w:val="002240BA"/>
    <w:rsid w:val="00224A5B"/>
    <w:rsid w:val="00225579"/>
    <w:rsid w:val="00226345"/>
    <w:rsid w:val="00226979"/>
    <w:rsid w:val="0022712F"/>
    <w:rsid w:val="0023008B"/>
    <w:rsid w:val="002301C3"/>
    <w:rsid w:val="00230DBD"/>
    <w:rsid w:val="00231CBF"/>
    <w:rsid w:val="002324FF"/>
    <w:rsid w:val="002327C4"/>
    <w:rsid w:val="00232C82"/>
    <w:rsid w:val="00232EBA"/>
    <w:rsid w:val="002341C0"/>
    <w:rsid w:val="002350D0"/>
    <w:rsid w:val="0023533E"/>
    <w:rsid w:val="0023721E"/>
    <w:rsid w:val="0023754E"/>
    <w:rsid w:val="002379F6"/>
    <w:rsid w:val="0024033C"/>
    <w:rsid w:val="00240836"/>
    <w:rsid w:val="00241582"/>
    <w:rsid w:val="00241F63"/>
    <w:rsid w:val="00242272"/>
    <w:rsid w:val="00242CEC"/>
    <w:rsid w:val="00242DA6"/>
    <w:rsid w:val="0024316E"/>
    <w:rsid w:val="00245263"/>
    <w:rsid w:val="00245A19"/>
    <w:rsid w:val="00245CE1"/>
    <w:rsid w:val="0024657A"/>
    <w:rsid w:val="002469E2"/>
    <w:rsid w:val="00247742"/>
    <w:rsid w:val="00247D01"/>
    <w:rsid w:val="0025029F"/>
    <w:rsid w:val="00251738"/>
    <w:rsid w:val="00251D7F"/>
    <w:rsid w:val="00252239"/>
    <w:rsid w:val="0025286D"/>
    <w:rsid w:val="00252F3F"/>
    <w:rsid w:val="00253A6F"/>
    <w:rsid w:val="00254375"/>
    <w:rsid w:val="00254D8A"/>
    <w:rsid w:val="00254F50"/>
    <w:rsid w:val="002559C0"/>
    <w:rsid w:val="00256E42"/>
    <w:rsid w:val="00257493"/>
    <w:rsid w:val="0025779E"/>
    <w:rsid w:val="002578DD"/>
    <w:rsid w:val="002605C1"/>
    <w:rsid w:val="002607F2"/>
    <w:rsid w:val="00260C86"/>
    <w:rsid w:val="00260CC3"/>
    <w:rsid w:val="002617AF"/>
    <w:rsid w:val="002623F9"/>
    <w:rsid w:val="002625E3"/>
    <w:rsid w:val="002626AB"/>
    <w:rsid w:val="00263A40"/>
    <w:rsid w:val="00264756"/>
    <w:rsid w:val="00264A82"/>
    <w:rsid w:val="00265577"/>
    <w:rsid w:val="002667F9"/>
    <w:rsid w:val="002674C9"/>
    <w:rsid w:val="00270032"/>
    <w:rsid w:val="00270F8B"/>
    <w:rsid w:val="002713BA"/>
    <w:rsid w:val="00272BFD"/>
    <w:rsid w:val="002734A5"/>
    <w:rsid w:val="00273A06"/>
    <w:rsid w:val="002753B1"/>
    <w:rsid w:val="002754AE"/>
    <w:rsid w:val="002754E3"/>
    <w:rsid w:val="002756AB"/>
    <w:rsid w:val="00276FE6"/>
    <w:rsid w:val="00277DC1"/>
    <w:rsid w:val="00280706"/>
    <w:rsid w:val="00281195"/>
    <w:rsid w:val="002818A5"/>
    <w:rsid w:val="002819EF"/>
    <w:rsid w:val="00281E90"/>
    <w:rsid w:val="002843B6"/>
    <w:rsid w:val="0028506A"/>
    <w:rsid w:val="002855BB"/>
    <w:rsid w:val="00285947"/>
    <w:rsid w:val="00285997"/>
    <w:rsid w:val="00287F62"/>
    <w:rsid w:val="00290120"/>
    <w:rsid w:val="0029110C"/>
    <w:rsid w:val="00291D65"/>
    <w:rsid w:val="00291EE2"/>
    <w:rsid w:val="0029290D"/>
    <w:rsid w:val="00293872"/>
    <w:rsid w:val="00293A99"/>
    <w:rsid w:val="002941CC"/>
    <w:rsid w:val="0029456F"/>
    <w:rsid w:val="00294876"/>
    <w:rsid w:val="0029541D"/>
    <w:rsid w:val="002955ED"/>
    <w:rsid w:val="00295BA5"/>
    <w:rsid w:val="0029610D"/>
    <w:rsid w:val="00296214"/>
    <w:rsid w:val="00297061"/>
    <w:rsid w:val="002973EC"/>
    <w:rsid w:val="00297584"/>
    <w:rsid w:val="00297DE7"/>
    <w:rsid w:val="002A0298"/>
    <w:rsid w:val="002A27D2"/>
    <w:rsid w:val="002A383E"/>
    <w:rsid w:val="002A4AE5"/>
    <w:rsid w:val="002A4F0B"/>
    <w:rsid w:val="002A5735"/>
    <w:rsid w:val="002A5A8B"/>
    <w:rsid w:val="002A7152"/>
    <w:rsid w:val="002A7267"/>
    <w:rsid w:val="002B032A"/>
    <w:rsid w:val="002B046A"/>
    <w:rsid w:val="002B096C"/>
    <w:rsid w:val="002B1747"/>
    <w:rsid w:val="002B23BA"/>
    <w:rsid w:val="002B25A9"/>
    <w:rsid w:val="002B2896"/>
    <w:rsid w:val="002B2C98"/>
    <w:rsid w:val="002B39AA"/>
    <w:rsid w:val="002B3BB7"/>
    <w:rsid w:val="002B4E6F"/>
    <w:rsid w:val="002B5374"/>
    <w:rsid w:val="002B5D1B"/>
    <w:rsid w:val="002B5EAB"/>
    <w:rsid w:val="002C0A10"/>
    <w:rsid w:val="002C0E2F"/>
    <w:rsid w:val="002C12FB"/>
    <w:rsid w:val="002C1364"/>
    <w:rsid w:val="002C205A"/>
    <w:rsid w:val="002C2B05"/>
    <w:rsid w:val="002C2EED"/>
    <w:rsid w:val="002C36BC"/>
    <w:rsid w:val="002C44EA"/>
    <w:rsid w:val="002C46C5"/>
    <w:rsid w:val="002C4720"/>
    <w:rsid w:val="002C5D11"/>
    <w:rsid w:val="002C6397"/>
    <w:rsid w:val="002C68B4"/>
    <w:rsid w:val="002C7774"/>
    <w:rsid w:val="002C7965"/>
    <w:rsid w:val="002C7B64"/>
    <w:rsid w:val="002D0EA1"/>
    <w:rsid w:val="002D11E6"/>
    <w:rsid w:val="002D187B"/>
    <w:rsid w:val="002D1BBC"/>
    <w:rsid w:val="002D200E"/>
    <w:rsid w:val="002D2109"/>
    <w:rsid w:val="002D2492"/>
    <w:rsid w:val="002D3DA1"/>
    <w:rsid w:val="002D4722"/>
    <w:rsid w:val="002D4985"/>
    <w:rsid w:val="002D5144"/>
    <w:rsid w:val="002D5903"/>
    <w:rsid w:val="002D60C0"/>
    <w:rsid w:val="002D63F7"/>
    <w:rsid w:val="002D6962"/>
    <w:rsid w:val="002D6AC9"/>
    <w:rsid w:val="002E004C"/>
    <w:rsid w:val="002E0678"/>
    <w:rsid w:val="002E2486"/>
    <w:rsid w:val="002E24AD"/>
    <w:rsid w:val="002E2C58"/>
    <w:rsid w:val="002E2E6B"/>
    <w:rsid w:val="002E350A"/>
    <w:rsid w:val="002E465C"/>
    <w:rsid w:val="002E4884"/>
    <w:rsid w:val="002E52B9"/>
    <w:rsid w:val="002E543A"/>
    <w:rsid w:val="002E6BF5"/>
    <w:rsid w:val="002E6F89"/>
    <w:rsid w:val="002E7438"/>
    <w:rsid w:val="002E76C8"/>
    <w:rsid w:val="002E7CE2"/>
    <w:rsid w:val="002F1179"/>
    <w:rsid w:val="002F22EE"/>
    <w:rsid w:val="002F2B57"/>
    <w:rsid w:val="002F3B6E"/>
    <w:rsid w:val="002F3C00"/>
    <w:rsid w:val="002F3FC0"/>
    <w:rsid w:val="002F44DD"/>
    <w:rsid w:val="002F45B6"/>
    <w:rsid w:val="002F63AA"/>
    <w:rsid w:val="002F6E6A"/>
    <w:rsid w:val="002F70F2"/>
    <w:rsid w:val="002F7C20"/>
    <w:rsid w:val="002F7D60"/>
    <w:rsid w:val="002F7FBE"/>
    <w:rsid w:val="0030036C"/>
    <w:rsid w:val="0030075B"/>
    <w:rsid w:val="003026D7"/>
    <w:rsid w:val="00303296"/>
    <w:rsid w:val="0030354A"/>
    <w:rsid w:val="003045A0"/>
    <w:rsid w:val="00304C55"/>
    <w:rsid w:val="00306CED"/>
    <w:rsid w:val="00307011"/>
    <w:rsid w:val="00310E57"/>
    <w:rsid w:val="00312C4E"/>
    <w:rsid w:val="00312F49"/>
    <w:rsid w:val="003135F5"/>
    <w:rsid w:val="00313AE8"/>
    <w:rsid w:val="003142DD"/>
    <w:rsid w:val="003147C2"/>
    <w:rsid w:val="00317E45"/>
    <w:rsid w:val="00320741"/>
    <w:rsid w:val="00323ADD"/>
    <w:rsid w:val="00324308"/>
    <w:rsid w:val="00324371"/>
    <w:rsid w:val="00324CD4"/>
    <w:rsid w:val="00325267"/>
    <w:rsid w:val="00325294"/>
    <w:rsid w:val="003253BA"/>
    <w:rsid w:val="003257B4"/>
    <w:rsid w:val="00327112"/>
    <w:rsid w:val="003272A0"/>
    <w:rsid w:val="003275F7"/>
    <w:rsid w:val="00327806"/>
    <w:rsid w:val="003279C9"/>
    <w:rsid w:val="00327C5D"/>
    <w:rsid w:val="0033048C"/>
    <w:rsid w:val="003312D2"/>
    <w:rsid w:val="00331915"/>
    <w:rsid w:val="00331EC1"/>
    <w:rsid w:val="003330F4"/>
    <w:rsid w:val="0033311E"/>
    <w:rsid w:val="003332F5"/>
    <w:rsid w:val="0033384B"/>
    <w:rsid w:val="00333956"/>
    <w:rsid w:val="003341AF"/>
    <w:rsid w:val="00334536"/>
    <w:rsid w:val="00335344"/>
    <w:rsid w:val="003366E5"/>
    <w:rsid w:val="00336C50"/>
    <w:rsid w:val="00336EFF"/>
    <w:rsid w:val="003376D1"/>
    <w:rsid w:val="0034032A"/>
    <w:rsid w:val="00340779"/>
    <w:rsid w:val="00340948"/>
    <w:rsid w:val="00341AD3"/>
    <w:rsid w:val="00341BE3"/>
    <w:rsid w:val="0034217A"/>
    <w:rsid w:val="003422F7"/>
    <w:rsid w:val="00343AAA"/>
    <w:rsid w:val="00343EC9"/>
    <w:rsid w:val="003449B9"/>
    <w:rsid w:val="00344AB2"/>
    <w:rsid w:val="00344E13"/>
    <w:rsid w:val="00344F00"/>
    <w:rsid w:val="00345423"/>
    <w:rsid w:val="003454C0"/>
    <w:rsid w:val="00345A9C"/>
    <w:rsid w:val="0034639E"/>
    <w:rsid w:val="00346BCC"/>
    <w:rsid w:val="00347816"/>
    <w:rsid w:val="003502C0"/>
    <w:rsid w:val="003507EC"/>
    <w:rsid w:val="00350BD2"/>
    <w:rsid w:val="00352CD1"/>
    <w:rsid w:val="00353691"/>
    <w:rsid w:val="00353A2A"/>
    <w:rsid w:val="00353FC0"/>
    <w:rsid w:val="00354664"/>
    <w:rsid w:val="0035511F"/>
    <w:rsid w:val="0035626C"/>
    <w:rsid w:val="003563C1"/>
    <w:rsid w:val="00356620"/>
    <w:rsid w:val="00356D79"/>
    <w:rsid w:val="00360CD8"/>
    <w:rsid w:val="0036147B"/>
    <w:rsid w:val="00361BCE"/>
    <w:rsid w:val="003622F6"/>
    <w:rsid w:val="00363179"/>
    <w:rsid w:val="003637EA"/>
    <w:rsid w:val="00364B7D"/>
    <w:rsid w:val="00365D92"/>
    <w:rsid w:val="00366508"/>
    <w:rsid w:val="00366D3B"/>
    <w:rsid w:val="00371114"/>
    <w:rsid w:val="00371462"/>
    <w:rsid w:val="00371BEA"/>
    <w:rsid w:val="00371E26"/>
    <w:rsid w:val="00372026"/>
    <w:rsid w:val="003726EE"/>
    <w:rsid w:val="003735B6"/>
    <w:rsid w:val="00373A51"/>
    <w:rsid w:val="00373BAB"/>
    <w:rsid w:val="00373EED"/>
    <w:rsid w:val="00373F5F"/>
    <w:rsid w:val="00373FAC"/>
    <w:rsid w:val="0037402B"/>
    <w:rsid w:val="00374771"/>
    <w:rsid w:val="00375AF6"/>
    <w:rsid w:val="00375B28"/>
    <w:rsid w:val="003761E3"/>
    <w:rsid w:val="00376348"/>
    <w:rsid w:val="0037751C"/>
    <w:rsid w:val="00380C2B"/>
    <w:rsid w:val="003815F8"/>
    <w:rsid w:val="00382B35"/>
    <w:rsid w:val="0038429E"/>
    <w:rsid w:val="00384C12"/>
    <w:rsid w:val="00384C1F"/>
    <w:rsid w:val="00386471"/>
    <w:rsid w:val="00386AD0"/>
    <w:rsid w:val="00386CF9"/>
    <w:rsid w:val="003876FE"/>
    <w:rsid w:val="00387CFE"/>
    <w:rsid w:val="00387E73"/>
    <w:rsid w:val="003920BB"/>
    <w:rsid w:val="003927AD"/>
    <w:rsid w:val="003928E6"/>
    <w:rsid w:val="00393EAC"/>
    <w:rsid w:val="003947FF"/>
    <w:rsid w:val="00395637"/>
    <w:rsid w:val="0039581C"/>
    <w:rsid w:val="00395FE9"/>
    <w:rsid w:val="0039663E"/>
    <w:rsid w:val="00397216"/>
    <w:rsid w:val="00397415"/>
    <w:rsid w:val="00397A31"/>
    <w:rsid w:val="003A146B"/>
    <w:rsid w:val="003A1B01"/>
    <w:rsid w:val="003A1C1D"/>
    <w:rsid w:val="003A272C"/>
    <w:rsid w:val="003A2B39"/>
    <w:rsid w:val="003A3BA9"/>
    <w:rsid w:val="003A3F05"/>
    <w:rsid w:val="003A432A"/>
    <w:rsid w:val="003A43CA"/>
    <w:rsid w:val="003A4459"/>
    <w:rsid w:val="003A46F4"/>
    <w:rsid w:val="003A4C4E"/>
    <w:rsid w:val="003A67DA"/>
    <w:rsid w:val="003A732F"/>
    <w:rsid w:val="003A755F"/>
    <w:rsid w:val="003B0448"/>
    <w:rsid w:val="003B156A"/>
    <w:rsid w:val="003B1A4C"/>
    <w:rsid w:val="003B26BC"/>
    <w:rsid w:val="003B2BDC"/>
    <w:rsid w:val="003B31EB"/>
    <w:rsid w:val="003B33B4"/>
    <w:rsid w:val="003B40D2"/>
    <w:rsid w:val="003B4241"/>
    <w:rsid w:val="003B60EE"/>
    <w:rsid w:val="003B6345"/>
    <w:rsid w:val="003B6646"/>
    <w:rsid w:val="003B6DDF"/>
    <w:rsid w:val="003B731C"/>
    <w:rsid w:val="003B7825"/>
    <w:rsid w:val="003C0C60"/>
    <w:rsid w:val="003C23BE"/>
    <w:rsid w:val="003C2537"/>
    <w:rsid w:val="003C2C9B"/>
    <w:rsid w:val="003C38D9"/>
    <w:rsid w:val="003C3F2C"/>
    <w:rsid w:val="003C4571"/>
    <w:rsid w:val="003C53F6"/>
    <w:rsid w:val="003C7F64"/>
    <w:rsid w:val="003D04ED"/>
    <w:rsid w:val="003D0685"/>
    <w:rsid w:val="003D08E6"/>
    <w:rsid w:val="003D1F36"/>
    <w:rsid w:val="003D258B"/>
    <w:rsid w:val="003D2FC7"/>
    <w:rsid w:val="003D50C8"/>
    <w:rsid w:val="003D5198"/>
    <w:rsid w:val="003D59F7"/>
    <w:rsid w:val="003D673B"/>
    <w:rsid w:val="003D703E"/>
    <w:rsid w:val="003D71E6"/>
    <w:rsid w:val="003D7CDC"/>
    <w:rsid w:val="003D7F14"/>
    <w:rsid w:val="003E0FA3"/>
    <w:rsid w:val="003E1239"/>
    <w:rsid w:val="003E249C"/>
    <w:rsid w:val="003E2ADF"/>
    <w:rsid w:val="003E2C57"/>
    <w:rsid w:val="003E4E14"/>
    <w:rsid w:val="003E55FC"/>
    <w:rsid w:val="003E5EA7"/>
    <w:rsid w:val="003E73DF"/>
    <w:rsid w:val="003E763A"/>
    <w:rsid w:val="003E7788"/>
    <w:rsid w:val="003F029A"/>
    <w:rsid w:val="003F0591"/>
    <w:rsid w:val="003F0914"/>
    <w:rsid w:val="003F0E19"/>
    <w:rsid w:val="003F2485"/>
    <w:rsid w:val="003F307E"/>
    <w:rsid w:val="003F3F45"/>
    <w:rsid w:val="003F552F"/>
    <w:rsid w:val="003F5970"/>
    <w:rsid w:val="003F5D71"/>
    <w:rsid w:val="003F5DF3"/>
    <w:rsid w:val="003F6F7B"/>
    <w:rsid w:val="003F75B7"/>
    <w:rsid w:val="003F7722"/>
    <w:rsid w:val="00402A29"/>
    <w:rsid w:val="00402C05"/>
    <w:rsid w:val="00402D7B"/>
    <w:rsid w:val="00403108"/>
    <w:rsid w:val="004033D1"/>
    <w:rsid w:val="00404BF9"/>
    <w:rsid w:val="00405264"/>
    <w:rsid w:val="00405855"/>
    <w:rsid w:val="00406F5B"/>
    <w:rsid w:val="00410598"/>
    <w:rsid w:val="0041077A"/>
    <w:rsid w:val="00412F48"/>
    <w:rsid w:val="00413E4A"/>
    <w:rsid w:val="00414939"/>
    <w:rsid w:val="00414CB2"/>
    <w:rsid w:val="004153A2"/>
    <w:rsid w:val="004159B6"/>
    <w:rsid w:val="00415A1C"/>
    <w:rsid w:val="00415B48"/>
    <w:rsid w:val="00416321"/>
    <w:rsid w:val="00416A4B"/>
    <w:rsid w:val="004176BE"/>
    <w:rsid w:val="00420275"/>
    <w:rsid w:val="00421EEC"/>
    <w:rsid w:val="004220FA"/>
    <w:rsid w:val="004221CD"/>
    <w:rsid w:val="004226DE"/>
    <w:rsid w:val="00424B60"/>
    <w:rsid w:val="00424B6F"/>
    <w:rsid w:val="00425044"/>
    <w:rsid w:val="0042541B"/>
    <w:rsid w:val="00425A7E"/>
    <w:rsid w:val="00425D51"/>
    <w:rsid w:val="00427673"/>
    <w:rsid w:val="0042796D"/>
    <w:rsid w:val="00427DC9"/>
    <w:rsid w:val="004302F4"/>
    <w:rsid w:val="004302FD"/>
    <w:rsid w:val="00430850"/>
    <w:rsid w:val="00430EA7"/>
    <w:rsid w:val="00430EED"/>
    <w:rsid w:val="00430F96"/>
    <w:rsid w:val="004316F5"/>
    <w:rsid w:val="004322BD"/>
    <w:rsid w:val="004323CB"/>
    <w:rsid w:val="00432B5C"/>
    <w:rsid w:val="00433429"/>
    <w:rsid w:val="0043380D"/>
    <w:rsid w:val="00433EC1"/>
    <w:rsid w:val="00434057"/>
    <w:rsid w:val="00434114"/>
    <w:rsid w:val="004345B2"/>
    <w:rsid w:val="00434D79"/>
    <w:rsid w:val="004361D0"/>
    <w:rsid w:val="00436663"/>
    <w:rsid w:val="004366E5"/>
    <w:rsid w:val="00436CD6"/>
    <w:rsid w:val="00437007"/>
    <w:rsid w:val="0043776B"/>
    <w:rsid w:val="004409C7"/>
    <w:rsid w:val="00441155"/>
    <w:rsid w:val="004431CA"/>
    <w:rsid w:val="00443676"/>
    <w:rsid w:val="00444C6A"/>
    <w:rsid w:val="0044595C"/>
    <w:rsid w:val="004468D2"/>
    <w:rsid w:val="004468FA"/>
    <w:rsid w:val="00447159"/>
    <w:rsid w:val="004472E8"/>
    <w:rsid w:val="00447413"/>
    <w:rsid w:val="00450B8F"/>
    <w:rsid w:val="004511B0"/>
    <w:rsid w:val="00452C1D"/>
    <w:rsid w:val="004534B0"/>
    <w:rsid w:val="00453A4F"/>
    <w:rsid w:val="00453AF1"/>
    <w:rsid w:val="00453B73"/>
    <w:rsid w:val="0045426E"/>
    <w:rsid w:val="00454282"/>
    <w:rsid w:val="00454C2C"/>
    <w:rsid w:val="00454C77"/>
    <w:rsid w:val="004561D0"/>
    <w:rsid w:val="00456789"/>
    <w:rsid w:val="004573A2"/>
    <w:rsid w:val="00461150"/>
    <w:rsid w:val="00461215"/>
    <w:rsid w:val="00461C6C"/>
    <w:rsid w:val="004624D2"/>
    <w:rsid w:val="00462CDD"/>
    <w:rsid w:val="004640C1"/>
    <w:rsid w:val="00466FD0"/>
    <w:rsid w:val="004670AA"/>
    <w:rsid w:val="00467783"/>
    <w:rsid w:val="004678C7"/>
    <w:rsid w:val="004679A4"/>
    <w:rsid w:val="00467EBC"/>
    <w:rsid w:val="00470833"/>
    <w:rsid w:val="0047235A"/>
    <w:rsid w:val="0047290E"/>
    <w:rsid w:val="00472E62"/>
    <w:rsid w:val="00473C8B"/>
    <w:rsid w:val="00473F81"/>
    <w:rsid w:val="004743D8"/>
    <w:rsid w:val="00474B53"/>
    <w:rsid w:val="00475077"/>
    <w:rsid w:val="00475D90"/>
    <w:rsid w:val="00475E87"/>
    <w:rsid w:val="004764F9"/>
    <w:rsid w:val="00476615"/>
    <w:rsid w:val="00476BA9"/>
    <w:rsid w:val="00476E0F"/>
    <w:rsid w:val="00477379"/>
    <w:rsid w:val="00480A7A"/>
    <w:rsid w:val="00481669"/>
    <w:rsid w:val="0048281A"/>
    <w:rsid w:val="00482AF6"/>
    <w:rsid w:val="00482C19"/>
    <w:rsid w:val="0048444A"/>
    <w:rsid w:val="00484585"/>
    <w:rsid w:val="00487A7C"/>
    <w:rsid w:val="00487B73"/>
    <w:rsid w:val="00487EC7"/>
    <w:rsid w:val="004901A4"/>
    <w:rsid w:val="00490862"/>
    <w:rsid w:val="00490B39"/>
    <w:rsid w:val="004929A7"/>
    <w:rsid w:val="00492F01"/>
    <w:rsid w:val="00493649"/>
    <w:rsid w:val="00493DED"/>
    <w:rsid w:val="00495D57"/>
    <w:rsid w:val="00496F75"/>
    <w:rsid w:val="004976B2"/>
    <w:rsid w:val="004979E6"/>
    <w:rsid w:val="00497AF9"/>
    <w:rsid w:val="004A02E9"/>
    <w:rsid w:val="004A10B0"/>
    <w:rsid w:val="004A1720"/>
    <w:rsid w:val="004A1CD7"/>
    <w:rsid w:val="004A30B8"/>
    <w:rsid w:val="004A314A"/>
    <w:rsid w:val="004A3565"/>
    <w:rsid w:val="004A3E85"/>
    <w:rsid w:val="004A43C9"/>
    <w:rsid w:val="004A44A3"/>
    <w:rsid w:val="004A4595"/>
    <w:rsid w:val="004A4B38"/>
    <w:rsid w:val="004A6CE7"/>
    <w:rsid w:val="004A7959"/>
    <w:rsid w:val="004B1790"/>
    <w:rsid w:val="004B17EF"/>
    <w:rsid w:val="004B1C82"/>
    <w:rsid w:val="004B1FB9"/>
    <w:rsid w:val="004B2672"/>
    <w:rsid w:val="004B2CD5"/>
    <w:rsid w:val="004B2F50"/>
    <w:rsid w:val="004B2FBA"/>
    <w:rsid w:val="004B49EC"/>
    <w:rsid w:val="004B4B0A"/>
    <w:rsid w:val="004B517C"/>
    <w:rsid w:val="004B54EC"/>
    <w:rsid w:val="004B59F2"/>
    <w:rsid w:val="004B5C0E"/>
    <w:rsid w:val="004B671B"/>
    <w:rsid w:val="004B6965"/>
    <w:rsid w:val="004B69B6"/>
    <w:rsid w:val="004B6CB9"/>
    <w:rsid w:val="004B75E1"/>
    <w:rsid w:val="004B760D"/>
    <w:rsid w:val="004B7B70"/>
    <w:rsid w:val="004C039B"/>
    <w:rsid w:val="004C0D2C"/>
    <w:rsid w:val="004C13C1"/>
    <w:rsid w:val="004C1424"/>
    <w:rsid w:val="004C3E02"/>
    <w:rsid w:val="004C3E9C"/>
    <w:rsid w:val="004C42B8"/>
    <w:rsid w:val="004C583D"/>
    <w:rsid w:val="004C62B2"/>
    <w:rsid w:val="004C70A1"/>
    <w:rsid w:val="004D01E2"/>
    <w:rsid w:val="004D01FE"/>
    <w:rsid w:val="004D02B0"/>
    <w:rsid w:val="004D0E8F"/>
    <w:rsid w:val="004D10D6"/>
    <w:rsid w:val="004D14ED"/>
    <w:rsid w:val="004D1B79"/>
    <w:rsid w:val="004D2408"/>
    <w:rsid w:val="004D2CA9"/>
    <w:rsid w:val="004D3743"/>
    <w:rsid w:val="004D3C82"/>
    <w:rsid w:val="004D4069"/>
    <w:rsid w:val="004D5B8E"/>
    <w:rsid w:val="004D5F18"/>
    <w:rsid w:val="004D6469"/>
    <w:rsid w:val="004D69F4"/>
    <w:rsid w:val="004D7B45"/>
    <w:rsid w:val="004E0CFE"/>
    <w:rsid w:val="004E0E07"/>
    <w:rsid w:val="004E10FF"/>
    <w:rsid w:val="004E1183"/>
    <w:rsid w:val="004E26F9"/>
    <w:rsid w:val="004E2C1E"/>
    <w:rsid w:val="004E2D25"/>
    <w:rsid w:val="004E344D"/>
    <w:rsid w:val="004E377E"/>
    <w:rsid w:val="004E4465"/>
    <w:rsid w:val="004E52FC"/>
    <w:rsid w:val="004E53C8"/>
    <w:rsid w:val="004E55E6"/>
    <w:rsid w:val="004E7E55"/>
    <w:rsid w:val="004F134A"/>
    <w:rsid w:val="004F1609"/>
    <w:rsid w:val="004F214D"/>
    <w:rsid w:val="004F2354"/>
    <w:rsid w:val="004F3A7A"/>
    <w:rsid w:val="004F4249"/>
    <w:rsid w:val="004F4A8E"/>
    <w:rsid w:val="004F4C64"/>
    <w:rsid w:val="004F5051"/>
    <w:rsid w:val="004F5804"/>
    <w:rsid w:val="004F645B"/>
    <w:rsid w:val="00500336"/>
    <w:rsid w:val="00500D93"/>
    <w:rsid w:val="00501104"/>
    <w:rsid w:val="005015AB"/>
    <w:rsid w:val="005027B3"/>
    <w:rsid w:val="00502BC2"/>
    <w:rsid w:val="00502BEC"/>
    <w:rsid w:val="0050312E"/>
    <w:rsid w:val="005031B6"/>
    <w:rsid w:val="00503776"/>
    <w:rsid w:val="0050387A"/>
    <w:rsid w:val="00503A70"/>
    <w:rsid w:val="00503D31"/>
    <w:rsid w:val="00504165"/>
    <w:rsid w:val="0050481C"/>
    <w:rsid w:val="00504AFF"/>
    <w:rsid w:val="00504BCF"/>
    <w:rsid w:val="00505843"/>
    <w:rsid w:val="00505E83"/>
    <w:rsid w:val="005063C8"/>
    <w:rsid w:val="00506BB2"/>
    <w:rsid w:val="00506E1F"/>
    <w:rsid w:val="00507FE0"/>
    <w:rsid w:val="0051058B"/>
    <w:rsid w:val="005111C7"/>
    <w:rsid w:val="00511398"/>
    <w:rsid w:val="005117DB"/>
    <w:rsid w:val="005119DB"/>
    <w:rsid w:val="0051222C"/>
    <w:rsid w:val="005136DB"/>
    <w:rsid w:val="00513DF0"/>
    <w:rsid w:val="005141D2"/>
    <w:rsid w:val="00514C2F"/>
    <w:rsid w:val="005153F6"/>
    <w:rsid w:val="0051599F"/>
    <w:rsid w:val="00515B4B"/>
    <w:rsid w:val="00515ECE"/>
    <w:rsid w:val="00515F2A"/>
    <w:rsid w:val="00517C8B"/>
    <w:rsid w:val="0052032F"/>
    <w:rsid w:val="0052160D"/>
    <w:rsid w:val="00521F11"/>
    <w:rsid w:val="00523921"/>
    <w:rsid w:val="00523D85"/>
    <w:rsid w:val="00524BB5"/>
    <w:rsid w:val="005250D3"/>
    <w:rsid w:val="005255A4"/>
    <w:rsid w:val="00525B27"/>
    <w:rsid w:val="00525D71"/>
    <w:rsid w:val="00525F5D"/>
    <w:rsid w:val="005260BE"/>
    <w:rsid w:val="00526637"/>
    <w:rsid w:val="005275BE"/>
    <w:rsid w:val="00531036"/>
    <w:rsid w:val="00532490"/>
    <w:rsid w:val="00532C8A"/>
    <w:rsid w:val="00532D78"/>
    <w:rsid w:val="005356FD"/>
    <w:rsid w:val="005360B1"/>
    <w:rsid w:val="005363D6"/>
    <w:rsid w:val="00536E44"/>
    <w:rsid w:val="005377C5"/>
    <w:rsid w:val="005409AB"/>
    <w:rsid w:val="00540F9C"/>
    <w:rsid w:val="00541E48"/>
    <w:rsid w:val="005427BC"/>
    <w:rsid w:val="00543F99"/>
    <w:rsid w:val="00545E0E"/>
    <w:rsid w:val="00546201"/>
    <w:rsid w:val="00546491"/>
    <w:rsid w:val="005466F7"/>
    <w:rsid w:val="0055003F"/>
    <w:rsid w:val="005503E8"/>
    <w:rsid w:val="0055175C"/>
    <w:rsid w:val="00551C3D"/>
    <w:rsid w:val="005520A1"/>
    <w:rsid w:val="00553D77"/>
    <w:rsid w:val="00554AAD"/>
    <w:rsid w:val="005551B6"/>
    <w:rsid w:val="005554BE"/>
    <w:rsid w:val="00555597"/>
    <w:rsid w:val="00555B52"/>
    <w:rsid w:val="00555B61"/>
    <w:rsid w:val="00556207"/>
    <w:rsid w:val="00556705"/>
    <w:rsid w:val="0055747F"/>
    <w:rsid w:val="00557D5F"/>
    <w:rsid w:val="00557E61"/>
    <w:rsid w:val="0056038B"/>
    <w:rsid w:val="0056090F"/>
    <w:rsid w:val="00562886"/>
    <w:rsid w:val="00563532"/>
    <w:rsid w:val="00564D6B"/>
    <w:rsid w:val="00564D6D"/>
    <w:rsid w:val="00564F27"/>
    <w:rsid w:val="00565191"/>
    <w:rsid w:val="00565B39"/>
    <w:rsid w:val="005669B5"/>
    <w:rsid w:val="00567B3F"/>
    <w:rsid w:val="00567DD3"/>
    <w:rsid w:val="00567FB5"/>
    <w:rsid w:val="0057090A"/>
    <w:rsid w:val="0057097C"/>
    <w:rsid w:val="005709AF"/>
    <w:rsid w:val="00570D5F"/>
    <w:rsid w:val="005713CE"/>
    <w:rsid w:val="005720B8"/>
    <w:rsid w:val="005722B5"/>
    <w:rsid w:val="005723D9"/>
    <w:rsid w:val="005725CF"/>
    <w:rsid w:val="00572922"/>
    <w:rsid w:val="0057315A"/>
    <w:rsid w:val="00574782"/>
    <w:rsid w:val="005752E6"/>
    <w:rsid w:val="005759C9"/>
    <w:rsid w:val="005760A6"/>
    <w:rsid w:val="005761BE"/>
    <w:rsid w:val="00576DD5"/>
    <w:rsid w:val="00577482"/>
    <w:rsid w:val="0057799F"/>
    <w:rsid w:val="00580ADE"/>
    <w:rsid w:val="0058136F"/>
    <w:rsid w:val="005827B4"/>
    <w:rsid w:val="00583714"/>
    <w:rsid w:val="0058430B"/>
    <w:rsid w:val="005872AB"/>
    <w:rsid w:val="005874F9"/>
    <w:rsid w:val="00593123"/>
    <w:rsid w:val="005937DC"/>
    <w:rsid w:val="00594221"/>
    <w:rsid w:val="005942E3"/>
    <w:rsid w:val="005952D7"/>
    <w:rsid w:val="00595D65"/>
    <w:rsid w:val="00596520"/>
    <w:rsid w:val="00597EC9"/>
    <w:rsid w:val="005A03D7"/>
    <w:rsid w:val="005A03F9"/>
    <w:rsid w:val="005A08C6"/>
    <w:rsid w:val="005A1211"/>
    <w:rsid w:val="005A1243"/>
    <w:rsid w:val="005A171E"/>
    <w:rsid w:val="005A2C2F"/>
    <w:rsid w:val="005A3618"/>
    <w:rsid w:val="005A366A"/>
    <w:rsid w:val="005A36FB"/>
    <w:rsid w:val="005A3FBD"/>
    <w:rsid w:val="005A4429"/>
    <w:rsid w:val="005A5BFE"/>
    <w:rsid w:val="005A7452"/>
    <w:rsid w:val="005B0A5D"/>
    <w:rsid w:val="005B2859"/>
    <w:rsid w:val="005B28DE"/>
    <w:rsid w:val="005B3312"/>
    <w:rsid w:val="005B4727"/>
    <w:rsid w:val="005B4ACA"/>
    <w:rsid w:val="005B50A5"/>
    <w:rsid w:val="005B5224"/>
    <w:rsid w:val="005B5EEC"/>
    <w:rsid w:val="005B70CE"/>
    <w:rsid w:val="005B742A"/>
    <w:rsid w:val="005C0559"/>
    <w:rsid w:val="005C138E"/>
    <w:rsid w:val="005C1505"/>
    <w:rsid w:val="005C1F71"/>
    <w:rsid w:val="005C211D"/>
    <w:rsid w:val="005C2E23"/>
    <w:rsid w:val="005C36D8"/>
    <w:rsid w:val="005C3B8B"/>
    <w:rsid w:val="005C6029"/>
    <w:rsid w:val="005C61D2"/>
    <w:rsid w:val="005C65F8"/>
    <w:rsid w:val="005C6939"/>
    <w:rsid w:val="005C6DFD"/>
    <w:rsid w:val="005C710F"/>
    <w:rsid w:val="005D0505"/>
    <w:rsid w:val="005D0C50"/>
    <w:rsid w:val="005D1389"/>
    <w:rsid w:val="005D222A"/>
    <w:rsid w:val="005D2313"/>
    <w:rsid w:val="005D243D"/>
    <w:rsid w:val="005D248E"/>
    <w:rsid w:val="005D2D74"/>
    <w:rsid w:val="005D2F83"/>
    <w:rsid w:val="005D3012"/>
    <w:rsid w:val="005D49DA"/>
    <w:rsid w:val="005D4CD6"/>
    <w:rsid w:val="005D5012"/>
    <w:rsid w:val="005D5BC4"/>
    <w:rsid w:val="005D5E17"/>
    <w:rsid w:val="005D63F2"/>
    <w:rsid w:val="005E13ED"/>
    <w:rsid w:val="005E1C9E"/>
    <w:rsid w:val="005E1D1C"/>
    <w:rsid w:val="005E1DD4"/>
    <w:rsid w:val="005E201C"/>
    <w:rsid w:val="005E28A3"/>
    <w:rsid w:val="005E2D14"/>
    <w:rsid w:val="005E2D85"/>
    <w:rsid w:val="005E428C"/>
    <w:rsid w:val="005E433F"/>
    <w:rsid w:val="005E4F5C"/>
    <w:rsid w:val="005E53E3"/>
    <w:rsid w:val="005E640F"/>
    <w:rsid w:val="005E7335"/>
    <w:rsid w:val="005E73B0"/>
    <w:rsid w:val="005F1519"/>
    <w:rsid w:val="005F22B8"/>
    <w:rsid w:val="005F23D1"/>
    <w:rsid w:val="005F2522"/>
    <w:rsid w:val="005F2578"/>
    <w:rsid w:val="005F2D49"/>
    <w:rsid w:val="005F3A26"/>
    <w:rsid w:val="005F3DE5"/>
    <w:rsid w:val="005F47DD"/>
    <w:rsid w:val="005F5320"/>
    <w:rsid w:val="005F54E3"/>
    <w:rsid w:val="005F611E"/>
    <w:rsid w:val="005F69A2"/>
    <w:rsid w:val="005F7080"/>
    <w:rsid w:val="005F7249"/>
    <w:rsid w:val="005F7727"/>
    <w:rsid w:val="006013AE"/>
    <w:rsid w:val="00601594"/>
    <w:rsid w:val="0060220A"/>
    <w:rsid w:val="00603552"/>
    <w:rsid w:val="00603590"/>
    <w:rsid w:val="00604068"/>
    <w:rsid w:val="0060469A"/>
    <w:rsid w:val="00604906"/>
    <w:rsid w:val="0060497A"/>
    <w:rsid w:val="00604C34"/>
    <w:rsid w:val="00605C56"/>
    <w:rsid w:val="00605E46"/>
    <w:rsid w:val="00606606"/>
    <w:rsid w:val="0060684B"/>
    <w:rsid w:val="006068BE"/>
    <w:rsid w:val="00606E60"/>
    <w:rsid w:val="00607B30"/>
    <w:rsid w:val="006112FC"/>
    <w:rsid w:val="006120BA"/>
    <w:rsid w:val="006122CB"/>
    <w:rsid w:val="00612886"/>
    <w:rsid w:val="006128D5"/>
    <w:rsid w:val="00612F4F"/>
    <w:rsid w:val="00613713"/>
    <w:rsid w:val="0061380C"/>
    <w:rsid w:val="0061475A"/>
    <w:rsid w:val="0061495A"/>
    <w:rsid w:val="00616F23"/>
    <w:rsid w:val="00616F99"/>
    <w:rsid w:val="006174BC"/>
    <w:rsid w:val="00617AF9"/>
    <w:rsid w:val="00620E91"/>
    <w:rsid w:val="0062159A"/>
    <w:rsid w:val="006216B0"/>
    <w:rsid w:val="00621835"/>
    <w:rsid w:val="00623063"/>
    <w:rsid w:val="0062322D"/>
    <w:rsid w:val="00623D93"/>
    <w:rsid w:val="00624524"/>
    <w:rsid w:val="00624E01"/>
    <w:rsid w:val="0062526D"/>
    <w:rsid w:val="00626155"/>
    <w:rsid w:val="00626422"/>
    <w:rsid w:val="006306B7"/>
    <w:rsid w:val="0063095D"/>
    <w:rsid w:val="00630989"/>
    <w:rsid w:val="00630A03"/>
    <w:rsid w:val="00632189"/>
    <w:rsid w:val="00632B58"/>
    <w:rsid w:val="00634108"/>
    <w:rsid w:val="00634693"/>
    <w:rsid w:val="006348E3"/>
    <w:rsid w:val="00634C00"/>
    <w:rsid w:val="00634CAA"/>
    <w:rsid w:val="00635C4E"/>
    <w:rsid w:val="00636E31"/>
    <w:rsid w:val="006401BF"/>
    <w:rsid w:val="006407D3"/>
    <w:rsid w:val="00640B0E"/>
    <w:rsid w:val="00641123"/>
    <w:rsid w:val="006426E1"/>
    <w:rsid w:val="00642E58"/>
    <w:rsid w:val="00644BB7"/>
    <w:rsid w:val="00646788"/>
    <w:rsid w:val="00647688"/>
    <w:rsid w:val="00647A8B"/>
    <w:rsid w:val="00647B8D"/>
    <w:rsid w:val="006503A2"/>
    <w:rsid w:val="00650ACC"/>
    <w:rsid w:val="0065137B"/>
    <w:rsid w:val="00651F56"/>
    <w:rsid w:val="0065205E"/>
    <w:rsid w:val="00652E6C"/>
    <w:rsid w:val="006534EC"/>
    <w:rsid w:val="00653920"/>
    <w:rsid w:val="006539AD"/>
    <w:rsid w:val="0065445A"/>
    <w:rsid w:val="0065458E"/>
    <w:rsid w:val="0065529D"/>
    <w:rsid w:val="006552C5"/>
    <w:rsid w:val="00655669"/>
    <w:rsid w:val="0065576E"/>
    <w:rsid w:val="00655904"/>
    <w:rsid w:val="00655C28"/>
    <w:rsid w:val="00656821"/>
    <w:rsid w:val="00657415"/>
    <w:rsid w:val="00657A22"/>
    <w:rsid w:val="006600D7"/>
    <w:rsid w:val="006602BB"/>
    <w:rsid w:val="00660F00"/>
    <w:rsid w:val="006634E6"/>
    <w:rsid w:val="0066515C"/>
    <w:rsid w:val="006651A8"/>
    <w:rsid w:val="006658E9"/>
    <w:rsid w:val="006665F3"/>
    <w:rsid w:val="006668CE"/>
    <w:rsid w:val="006670F1"/>
    <w:rsid w:val="00667198"/>
    <w:rsid w:val="0066732F"/>
    <w:rsid w:val="00670371"/>
    <w:rsid w:val="006703E4"/>
    <w:rsid w:val="006707EC"/>
    <w:rsid w:val="0067080F"/>
    <w:rsid w:val="0067126F"/>
    <w:rsid w:val="00671F92"/>
    <w:rsid w:val="00672A89"/>
    <w:rsid w:val="0067309E"/>
    <w:rsid w:val="006730B8"/>
    <w:rsid w:val="00673438"/>
    <w:rsid w:val="00674A60"/>
    <w:rsid w:val="00674F98"/>
    <w:rsid w:val="00675324"/>
    <w:rsid w:val="00675547"/>
    <w:rsid w:val="00675D81"/>
    <w:rsid w:val="00676675"/>
    <w:rsid w:val="00676AEA"/>
    <w:rsid w:val="006771A7"/>
    <w:rsid w:val="006772D6"/>
    <w:rsid w:val="00677AE4"/>
    <w:rsid w:val="0068042A"/>
    <w:rsid w:val="00680AF5"/>
    <w:rsid w:val="0068153D"/>
    <w:rsid w:val="00681976"/>
    <w:rsid w:val="00681DF8"/>
    <w:rsid w:val="00682AE9"/>
    <w:rsid w:val="006836D3"/>
    <w:rsid w:val="00684F67"/>
    <w:rsid w:val="0068578C"/>
    <w:rsid w:val="006859E9"/>
    <w:rsid w:val="00686148"/>
    <w:rsid w:val="006864EA"/>
    <w:rsid w:val="00687BBE"/>
    <w:rsid w:val="00687E2A"/>
    <w:rsid w:val="00690D05"/>
    <w:rsid w:val="006914DE"/>
    <w:rsid w:val="006919FE"/>
    <w:rsid w:val="006922D4"/>
    <w:rsid w:val="00694B37"/>
    <w:rsid w:val="006952E6"/>
    <w:rsid w:val="00695C0D"/>
    <w:rsid w:val="00696868"/>
    <w:rsid w:val="00696E3E"/>
    <w:rsid w:val="006A0450"/>
    <w:rsid w:val="006A0AFA"/>
    <w:rsid w:val="006A10B8"/>
    <w:rsid w:val="006A1830"/>
    <w:rsid w:val="006A2635"/>
    <w:rsid w:val="006A3B86"/>
    <w:rsid w:val="006A4B8D"/>
    <w:rsid w:val="006A5A24"/>
    <w:rsid w:val="006A5B21"/>
    <w:rsid w:val="006A5FF4"/>
    <w:rsid w:val="006A6206"/>
    <w:rsid w:val="006A7CA6"/>
    <w:rsid w:val="006A7D56"/>
    <w:rsid w:val="006B0413"/>
    <w:rsid w:val="006B143F"/>
    <w:rsid w:val="006B3216"/>
    <w:rsid w:val="006B350A"/>
    <w:rsid w:val="006B39DC"/>
    <w:rsid w:val="006B3A20"/>
    <w:rsid w:val="006B3DBD"/>
    <w:rsid w:val="006B442E"/>
    <w:rsid w:val="006B491B"/>
    <w:rsid w:val="006B4CFA"/>
    <w:rsid w:val="006B6A8E"/>
    <w:rsid w:val="006B6C7A"/>
    <w:rsid w:val="006B7065"/>
    <w:rsid w:val="006B71CC"/>
    <w:rsid w:val="006B73EC"/>
    <w:rsid w:val="006B758B"/>
    <w:rsid w:val="006B75ED"/>
    <w:rsid w:val="006B79D0"/>
    <w:rsid w:val="006B7DB0"/>
    <w:rsid w:val="006C0493"/>
    <w:rsid w:val="006C0891"/>
    <w:rsid w:val="006C3733"/>
    <w:rsid w:val="006C4644"/>
    <w:rsid w:val="006C4E06"/>
    <w:rsid w:val="006C5A37"/>
    <w:rsid w:val="006C5CDD"/>
    <w:rsid w:val="006C62D3"/>
    <w:rsid w:val="006C6FC1"/>
    <w:rsid w:val="006C764F"/>
    <w:rsid w:val="006D0180"/>
    <w:rsid w:val="006D04E5"/>
    <w:rsid w:val="006D0C82"/>
    <w:rsid w:val="006D0D6C"/>
    <w:rsid w:val="006D1530"/>
    <w:rsid w:val="006D2439"/>
    <w:rsid w:val="006D3211"/>
    <w:rsid w:val="006D3A03"/>
    <w:rsid w:val="006D466E"/>
    <w:rsid w:val="006D4EAD"/>
    <w:rsid w:val="006D504C"/>
    <w:rsid w:val="006D6C86"/>
    <w:rsid w:val="006D74EE"/>
    <w:rsid w:val="006D78FC"/>
    <w:rsid w:val="006D7B99"/>
    <w:rsid w:val="006E02E0"/>
    <w:rsid w:val="006E05AB"/>
    <w:rsid w:val="006E0D22"/>
    <w:rsid w:val="006E0F8B"/>
    <w:rsid w:val="006E225B"/>
    <w:rsid w:val="006E3253"/>
    <w:rsid w:val="006E3359"/>
    <w:rsid w:val="006E351B"/>
    <w:rsid w:val="006E3CC3"/>
    <w:rsid w:val="006E465C"/>
    <w:rsid w:val="006E480C"/>
    <w:rsid w:val="006E4C58"/>
    <w:rsid w:val="006E54CD"/>
    <w:rsid w:val="006E599F"/>
    <w:rsid w:val="006E6072"/>
    <w:rsid w:val="006E6217"/>
    <w:rsid w:val="006E681C"/>
    <w:rsid w:val="006E6820"/>
    <w:rsid w:val="006E6A78"/>
    <w:rsid w:val="006E72F6"/>
    <w:rsid w:val="006E77C3"/>
    <w:rsid w:val="006E7A7E"/>
    <w:rsid w:val="006E7A80"/>
    <w:rsid w:val="006F014F"/>
    <w:rsid w:val="006F0746"/>
    <w:rsid w:val="006F0828"/>
    <w:rsid w:val="006F0B92"/>
    <w:rsid w:val="006F0D53"/>
    <w:rsid w:val="006F1E3B"/>
    <w:rsid w:val="006F23E4"/>
    <w:rsid w:val="006F5A9E"/>
    <w:rsid w:val="006F74C8"/>
    <w:rsid w:val="006F7885"/>
    <w:rsid w:val="00700767"/>
    <w:rsid w:val="007007A9"/>
    <w:rsid w:val="0070240D"/>
    <w:rsid w:val="0070287B"/>
    <w:rsid w:val="00702B23"/>
    <w:rsid w:val="00702D29"/>
    <w:rsid w:val="007035F8"/>
    <w:rsid w:val="00703DF6"/>
    <w:rsid w:val="00704065"/>
    <w:rsid w:val="007049A8"/>
    <w:rsid w:val="00704D21"/>
    <w:rsid w:val="00705047"/>
    <w:rsid w:val="00707407"/>
    <w:rsid w:val="00707F57"/>
    <w:rsid w:val="007108A2"/>
    <w:rsid w:val="00710D67"/>
    <w:rsid w:val="00710EB8"/>
    <w:rsid w:val="007114D3"/>
    <w:rsid w:val="0071170B"/>
    <w:rsid w:val="007119C6"/>
    <w:rsid w:val="00711AB1"/>
    <w:rsid w:val="0071237B"/>
    <w:rsid w:val="00712AB9"/>
    <w:rsid w:val="00712EDD"/>
    <w:rsid w:val="00713C91"/>
    <w:rsid w:val="00713E0E"/>
    <w:rsid w:val="00714479"/>
    <w:rsid w:val="00714F31"/>
    <w:rsid w:val="0071506F"/>
    <w:rsid w:val="00715B43"/>
    <w:rsid w:val="00716131"/>
    <w:rsid w:val="007167A8"/>
    <w:rsid w:val="00716C96"/>
    <w:rsid w:val="00716FE1"/>
    <w:rsid w:val="007176D1"/>
    <w:rsid w:val="00720B6B"/>
    <w:rsid w:val="0072250B"/>
    <w:rsid w:val="00722874"/>
    <w:rsid w:val="007245E7"/>
    <w:rsid w:val="0072604E"/>
    <w:rsid w:val="007262E1"/>
    <w:rsid w:val="00726B80"/>
    <w:rsid w:val="0072701E"/>
    <w:rsid w:val="00727126"/>
    <w:rsid w:val="00727BD2"/>
    <w:rsid w:val="00730996"/>
    <w:rsid w:val="007333EB"/>
    <w:rsid w:val="0073420E"/>
    <w:rsid w:val="0073432E"/>
    <w:rsid w:val="00734655"/>
    <w:rsid w:val="007353C3"/>
    <w:rsid w:val="00736947"/>
    <w:rsid w:val="007370FA"/>
    <w:rsid w:val="00737978"/>
    <w:rsid w:val="0074023E"/>
    <w:rsid w:val="00740385"/>
    <w:rsid w:val="00740405"/>
    <w:rsid w:val="00740423"/>
    <w:rsid w:val="00741352"/>
    <w:rsid w:val="007413E0"/>
    <w:rsid w:val="007419B3"/>
    <w:rsid w:val="00741B2B"/>
    <w:rsid w:val="00742AF5"/>
    <w:rsid w:val="00742F57"/>
    <w:rsid w:val="007432F6"/>
    <w:rsid w:val="00745D64"/>
    <w:rsid w:val="00745F03"/>
    <w:rsid w:val="00745F99"/>
    <w:rsid w:val="00746167"/>
    <w:rsid w:val="00746217"/>
    <w:rsid w:val="0074640D"/>
    <w:rsid w:val="00746FF2"/>
    <w:rsid w:val="0074741C"/>
    <w:rsid w:val="00747496"/>
    <w:rsid w:val="007474A0"/>
    <w:rsid w:val="00747C05"/>
    <w:rsid w:val="0075038F"/>
    <w:rsid w:val="00750522"/>
    <w:rsid w:val="0075275D"/>
    <w:rsid w:val="0075276C"/>
    <w:rsid w:val="00752AA6"/>
    <w:rsid w:val="0075511B"/>
    <w:rsid w:val="00755A78"/>
    <w:rsid w:val="007561A4"/>
    <w:rsid w:val="0075630D"/>
    <w:rsid w:val="00756CEC"/>
    <w:rsid w:val="00757C68"/>
    <w:rsid w:val="00760708"/>
    <w:rsid w:val="007619D6"/>
    <w:rsid w:val="00761AE2"/>
    <w:rsid w:val="00761B92"/>
    <w:rsid w:val="007620C9"/>
    <w:rsid w:val="00762828"/>
    <w:rsid w:val="00763CF7"/>
    <w:rsid w:val="0076407E"/>
    <w:rsid w:val="00764275"/>
    <w:rsid w:val="00764574"/>
    <w:rsid w:val="007652E1"/>
    <w:rsid w:val="0076572B"/>
    <w:rsid w:val="00765F39"/>
    <w:rsid w:val="00766A66"/>
    <w:rsid w:val="007700A0"/>
    <w:rsid w:val="00770441"/>
    <w:rsid w:val="00770690"/>
    <w:rsid w:val="007708CC"/>
    <w:rsid w:val="00770BD8"/>
    <w:rsid w:val="007714F3"/>
    <w:rsid w:val="007715BD"/>
    <w:rsid w:val="00771C81"/>
    <w:rsid w:val="007728DE"/>
    <w:rsid w:val="0077315F"/>
    <w:rsid w:val="0077384E"/>
    <w:rsid w:val="00773A29"/>
    <w:rsid w:val="0077477E"/>
    <w:rsid w:val="00774F75"/>
    <w:rsid w:val="007755F7"/>
    <w:rsid w:val="00775ACD"/>
    <w:rsid w:val="00775F12"/>
    <w:rsid w:val="00777554"/>
    <w:rsid w:val="00780191"/>
    <w:rsid w:val="00780AC5"/>
    <w:rsid w:val="00782C4A"/>
    <w:rsid w:val="00782EAB"/>
    <w:rsid w:val="0078348F"/>
    <w:rsid w:val="007834FA"/>
    <w:rsid w:val="007848A4"/>
    <w:rsid w:val="00785198"/>
    <w:rsid w:val="007851A0"/>
    <w:rsid w:val="00785A83"/>
    <w:rsid w:val="00785DE2"/>
    <w:rsid w:val="0078610F"/>
    <w:rsid w:val="00786221"/>
    <w:rsid w:val="0078680E"/>
    <w:rsid w:val="00786A5B"/>
    <w:rsid w:val="0078726B"/>
    <w:rsid w:val="007875F7"/>
    <w:rsid w:val="0078797A"/>
    <w:rsid w:val="00787DF1"/>
    <w:rsid w:val="00787E5A"/>
    <w:rsid w:val="00790D74"/>
    <w:rsid w:val="00791461"/>
    <w:rsid w:val="00791567"/>
    <w:rsid w:val="00791E34"/>
    <w:rsid w:val="0079367B"/>
    <w:rsid w:val="00793A83"/>
    <w:rsid w:val="00794A79"/>
    <w:rsid w:val="00794CF7"/>
    <w:rsid w:val="007968FC"/>
    <w:rsid w:val="00796F27"/>
    <w:rsid w:val="007A0C59"/>
    <w:rsid w:val="007A0D04"/>
    <w:rsid w:val="007A1FC4"/>
    <w:rsid w:val="007A32E8"/>
    <w:rsid w:val="007A3361"/>
    <w:rsid w:val="007A3973"/>
    <w:rsid w:val="007A3BA8"/>
    <w:rsid w:val="007A3E04"/>
    <w:rsid w:val="007A43DB"/>
    <w:rsid w:val="007A4757"/>
    <w:rsid w:val="007A47DF"/>
    <w:rsid w:val="007A4F5A"/>
    <w:rsid w:val="007A5844"/>
    <w:rsid w:val="007A63EE"/>
    <w:rsid w:val="007A68FF"/>
    <w:rsid w:val="007B12B6"/>
    <w:rsid w:val="007B14F5"/>
    <w:rsid w:val="007B2651"/>
    <w:rsid w:val="007B2659"/>
    <w:rsid w:val="007B2BFE"/>
    <w:rsid w:val="007B3118"/>
    <w:rsid w:val="007B3514"/>
    <w:rsid w:val="007B460C"/>
    <w:rsid w:val="007B4883"/>
    <w:rsid w:val="007B5BD1"/>
    <w:rsid w:val="007B729D"/>
    <w:rsid w:val="007B793B"/>
    <w:rsid w:val="007B7B6A"/>
    <w:rsid w:val="007B7EEE"/>
    <w:rsid w:val="007C00EA"/>
    <w:rsid w:val="007C0867"/>
    <w:rsid w:val="007C0932"/>
    <w:rsid w:val="007C2742"/>
    <w:rsid w:val="007C28FC"/>
    <w:rsid w:val="007C2C5F"/>
    <w:rsid w:val="007C3473"/>
    <w:rsid w:val="007C3B92"/>
    <w:rsid w:val="007C4176"/>
    <w:rsid w:val="007C41D3"/>
    <w:rsid w:val="007C42E0"/>
    <w:rsid w:val="007C45EB"/>
    <w:rsid w:val="007C4710"/>
    <w:rsid w:val="007C4BE2"/>
    <w:rsid w:val="007C5944"/>
    <w:rsid w:val="007C633B"/>
    <w:rsid w:val="007C6804"/>
    <w:rsid w:val="007C73D9"/>
    <w:rsid w:val="007C7429"/>
    <w:rsid w:val="007C77BE"/>
    <w:rsid w:val="007C78BF"/>
    <w:rsid w:val="007C7D2F"/>
    <w:rsid w:val="007D0764"/>
    <w:rsid w:val="007D1E8D"/>
    <w:rsid w:val="007D1EC0"/>
    <w:rsid w:val="007D2EB5"/>
    <w:rsid w:val="007D2FFC"/>
    <w:rsid w:val="007D34D8"/>
    <w:rsid w:val="007D477A"/>
    <w:rsid w:val="007D485B"/>
    <w:rsid w:val="007D5BA2"/>
    <w:rsid w:val="007D5FEB"/>
    <w:rsid w:val="007D6702"/>
    <w:rsid w:val="007D752D"/>
    <w:rsid w:val="007E0B4C"/>
    <w:rsid w:val="007E0D65"/>
    <w:rsid w:val="007E2C63"/>
    <w:rsid w:val="007E3A78"/>
    <w:rsid w:val="007E5CC7"/>
    <w:rsid w:val="007E5D4C"/>
    <w:rsid w:val="007E5D7E"/>
    <w:rsid w:val="007E63C8"/>
    <w:rsid w:val="007E63D1"/>
    <w:rsid w:val="007E7338"/>
    <w:rsid w:val="007E7C2C"/>
    <w:rsid w:val="007E7D42"/>
    <w:rsid w:val="007F0356"/>
    <w:rsid w:val="007F08BE"/>
    <w:rsid w:val="007F1828"/>
    <w:rsid w:val="007F2863"/>
    <w:rsid w:val="007F2CA7"/>
    <w:rsid w:val="007F3ED8"/>
    <w:rsid w:val="007F45D4"/>
    <w:rsid w:val="007F4BFF"/>
    <w:rsid w:val="007F4CBC"/>
    <w:rsid w:val="007F528B"/>
    <w:rsid w:val="007F580B"/>
    <w:rsid w:val="007F5A0F"/>
    <w:rsid w:val="007F6139"/>
    <w:rsid w:val="007F7046"/>
    <w:rsid w:val="007F70C4"/>
    <w:rsid w:val="007F7A94"/>
    <w:rsid w:val="007F7DDD"/>
    <w:rsid w:val="00800690"/>
    <w:rsid w:val="008015DF"/>
    <w:rsid w:val="0080274D"/>
    <w:rsid w:val="00802AA1"/>
    <w:rsid w:val="00802AE7"/>
    <w:rsid w:val="00802E3D"/>
    <w:rsid w:val="008038FC"/>
    <w:rsid w:val="008042BB"/>
    <w:rsid w:val="00804422"/>
    <w:rsid w:val="008048B8"/>
    <w:rsid w:val="00804AB8"/>
    <w:rsid w:val="0080650B"/>
    <w:rsid w:val="00806804"/>
    <w:rsid w:val="00806D05"/>
    <w:rsid w:val="008079D8"/>
    <w:rsid w:val="00810A24"/>
    <w:rsid w:val="00810BA3"/>
    <w:rsid w:val="00810F55"/>
    <w:rsid w:val="00811B1C"/>
    <w:rsid w:val="00812A21"/>
    <w:rsid w:val="00813A71"/>
    <w:rsid w:val="00813DD7"/>
    <w:rsid w:val="0081443D"/>
    <w:rsid w:val="00814B04"/>
    <w:rsid w:val="008151AB"/>
    <w:rsid w:val="00815B71"/>
    <w:rsid w:val="00816867"/>
    <w:rsid w:val="00816DD9"/>
    <w:rsid w:val="00817883"/>
    <w:rsid w:val="00817AF6"/>
    <w:rsid w:val="00822A88"/>
    <w:rsid w:val="00822D1F"/>
    <w:rsid w:val="00822E85"/>
    <w:rsid w:val="00823B06"/>
    <w:rsid w:val="0082438F"/>
    <w:rsid w:val="008247F4"/>
    <w:rsid w:val="00825E4F"/>
    <w:rsid w:val="00827A49"/>
    <w:rsid w:val="00827EE9"/>
    <w:rsid w:val="00831E03"/>
    <w:rsid w:val="00832917"/>
    <w:rsid w:val="008332D2"/>
    <w:rsid w:val="00833F78"/>
    <w:rsid w:val="00835867"/>
    <w:rsid w:val="0083622F"/>
    <w:rsid w:val="00836509"/>
    <w:rsid w:val="00836AF2"/>
    <w:rsid w:val="00836E0C"/>
    <w:rsid w:val="008375B6"/>
    <w:rsid w:val="00840218"/>
    <w:rsid w:val="00840CE4"/>
    <w:rsid w:val="0084157F"/>
    <w:rsid w:val="00841EBA"/>
    <w:rsid w:val="00842DD3"/>
    <w:rsid w:val="0084391D"/>
    <w:rsid w:val="0084395C"/>
    <w:rsid w:val="00843F9A"/>
    <w:rsid w:val="0084469A"/>
    <w:rsid w:val="00844765"/>
    <w:rsid w:val="00845992"/>
    <w:rsid w:val="00846A18"/>
    <w:rsid w:val="00846AB3"/>
    <w:rsid w:val="00846F2D"/>
    <w:rsid w:val="00846FC1"/>
    <w:rsid w:val="00847545"/>
    <w:rsid w:val="008477A6"/>
    <w:rsid w:val="0084782F"/>
    <w:rsid w:val="00847C20"/>
    <w:rsid w:val="008502A8"/>
    <w:rsid w:val="00850BD0"/>
    <w:rsid w:val="00851C5C"/>
    <w:rsid w:val="008523E6"/>
    <w:rsid w:val="008524DE"/>
    <w:rsid w:val="00852A9E"/>
    <w:rsid w:val="00852B81"/>
    <w:rsid w:val="00852BCB"/>
    <w:rsid w:val="00852E8A"/>
    <w:rsid w:val="00853052"/>
    <w:rsid w:val="00854879"/>
    <w:rsid w:val="008548BE"/>
    <w:rsid w:val="00854B65"/>
    <w:rsid w:val="00854D04"/>
    <w:rsid w:val="00855589"/>
    <w:rsid w:val="00855FA8"/>
    <w:rsid w:val="00856708"/>
    <w:rsid w:val="00857797"/>
    <w:rsid w:val="00860DAB"/>
    <w:rsid w:val="00860ECF"/>
    <w:rsid w:val="00861089"/>
    <w:rsid w:val="0086141F"/>
    <w:rsid w:val="0086174B"/>
    <w:rsid w:val="00862513"/>
    <w:rsid w:val="00862D0A"/>
    <w:rsid w:val="0086357E"/>
    <w:rsid w:val="00863A81"/>
    <w:rsid w:val="008645AC"/>
    <w:rsid w:val="00864828"/>
    <w:rsid w:val="00864E5F"/>
    <w:rsid w:val="00864E87"/>
    <w:rsid w:val="008659FE"/>
    <w:rsid w:val="00865B2E"/>
    <w:rsid w:val="00865B87"/>
    <w:rsid w:val="00867331"/>
    <w:rsid w:val="00867720"/>
    <w:rsid w:val="0087140F"/>
    <w:rsid w:val="00871A00"/>
    <w:rsid w:val="00871DC8"/>
    <w:rsid w:val="008728E6"/>
    <w:rsid w:val="00872CC7"/>
    <w:rsid w:val="00872DE6"/>
    <w:rsid w:val="00873DB2"/>
    <w:rsid w:val="0087464E"/>
    <w:rsid w:val="008756EB"/>
    <w:rsid w:val="00875A28"/>
    <w:rsid w:val="00876633"/>
    <w:rsid w:val="008775B1"/>
    <w:rsid w:val="008775D4"/>
    <w:rsid w:val="0088017D"/>
    <w:rsid w:val="008815AC"/>
    <w:rsid w:val="008818D1"/>
    <w:rsid w:val="00881E5B"/>
    <w:rsid w:val="00883259"/>
    <w:rsid w:val="00883769"/>
    <w:rsid w:val="00883CF7"/>
    <w:rsid w:val="008871C6"/>
    <w:rsid w:val="0088787A"/>
    <w:rsid w:val="00891D48"/>
    <w:rsid w:val="008928C5"/>
    <w:rsid w:val="00892BDC"/>
    <w:rsid w:val="00892D75"/>
    <w:rsid w:val="00894758"/>
    <w:rsid w:val="00896546"/>
    <w:rsid w:val="008968C2"/>
    <w:rsid w:val="00897618"/>
    <w:rsid w:val="00897BFD"/>
    <w:rsid w:val="008A0DD9"/>
    <w:rsid w:val="008A1D75"/>
    <w:rsid w:val="008A1F53"/>
    <w:rsid w:val="008A2DCD"/>
    <w:rsid w:val="008A2EFF"/>
    <w:rsid w:val="008A2F94"/>
    <w:rsid w:val="008A486A"/>
    <w:rsid w:val="008A4D73"/>
    <w:rsid w:val="008A50F8"/>
    <w:rsid w:val="008A5631"/>
    <w:rsid w:val="008A5CD8"/>
    <w:rsid w:val="008A689D"/>
    <w:rsid w:val="008A6D4A"/>
    <w:rsid w:val="008A76B4"/>
    <w:rsid w:val="008A77A1"/>
    <w:rsid w:val="008A7ED3"/>
    <w:rsid w:val="008B0582"/>
    <w:rsid w:val="008B13E4"/>
    <w:rsid w:val="008B22A4"/>
    <w:rsid w:val="008B2D19"/>
    <w:rsid w:val="008B2EA8"/>
    <w:rsid w:val="008B30D5"/>
    <w:rsid w:val="008B318C"/>
    <w:rsid w:val="008B350B"/>
    <w:rsid w:val="008B3C84"/>
    <w:rsid w:val="008B40B5"/>
    <w:rsid w:val="008B43B5"/>
    <w:rsid w:val="008B4427"/>
    <w:rsid w:val="008B56C5"/>
    <w:rsid w:val="008B60A9"/>
    <w:rsid w:val="008B60D0"/>
    <w:rsid w:val="008B6591"/>
    <w:rsid w:val="008B6E29"/>
    <w:rsid w:val="008B6E32"/>
    <w:rsid w:val="008B7492"/>
    <w:rsid w:val="008B74F4"/>
    <w:rsid w:val="008B7A13"/>
    <w:rsid w:val="008C054A"/>
    <w:rsid w:val="008C06A2"/>
    <w:rsid w:val="008C0D43"/>
    <w:rsid w:val="008C1C83"/>
    <w:rsid w:val="008C27D3"/>
    <w:rsid w:val="008C4BBC"/>
    <w:rsid w:val="008C4D63"/>
    <w:rsid w:val="008C5950"/>
    <w:rsid w:val="008C6623"/>
    <w:rsid w:val="008C6CE8"/>
    <w:rsid w:val="008D048A"/>
    <w:rsid w:val="008D088D"/>
    <w:rsid w:val="008D10E5"/>
    <w:rsid w:val="008D27D9"/>
    <w:rsid w:val="008D2C76"/>
    <w:rsid w:val="008D42CF"/>
    <w:rsid w:val="008D4495"/>
    <w:rsid w:val="008D49C1"/>
    <w:rsid w:val="008D506A"/>
    <w:rsid w:val="008D62D4"/>
    <w:rsid w:val="008D6F01"/>
    <w:rsid w:val="008D7491"/>
    <w:rsid w:val="008E044E"/>
    <w:rsid w:val="008E26B8"/>
    <w:rsid w:val="008E27CA"/>
    <w:rsid w:val="008E2DA2"/>
    <w:rsid w:val="008E4C4F"/>
    <w:rsid w:val="008E5464"/>
    <w:rsid w:val="008E5904"/>
    <w:rsid w:val="008E655C"/>
    <w:rsid w:val="008E68EA"/>
    <w:rsid w:val="008E784F"/>
    <w:rsid w:val="008E78F5"/>
    <w:rsid w:val="008E7CD4"/>
    <w:rsid w:val="008F0222"/>
    <w:rsid w:val="008F03AC"/>
    <w:rsid w:val="008F0A2B"/>
    <w:rsid w:val="008F13BD"/>
    <w:rsid w:val="008F199E"/>
    <w:rsid w:val="008F1FEC"/>
    <w:rsid w:val="008F2A1E"/>
    <w:rsid w:val="008F2FA4"/>
    <w:rsid w:val="008F3400"/>
    <w:rsid w:val="008F341B"/>
    <w:rsid w:val="008F3464"/>
    <w:rsid w:val="008F3D31"/>
    <w:rsid w:val="008F43C4"/>
    <w:rsid w:val="008F4BE0"/>
    <w:rsid w:val="008F4D23"/>
    <w:rsid w:val="008F5548"/>
    <w:rsid w:val="008F58E9"/>
    <w:rsid w:val="008F66EF"/>
    <w:rsid w:val="008F726A"/>
    <w:rsid w:val="0090029B"/>
    <w:rsid w:val="009004A0"/>
    <w:rsid w:val="00900A02"/>
    <w:rsid w:val="00900EAE"/>
    <w:rsid w:val="00900F46"/>
    <w:rsid w:val="009012FF"/>
    <w:rsid w:val="00901837"/>
    <w:rsid w:val="00902009"/>
    <w:rsid w:val="009023C5"/>
    <w:rsid w:val="009029B4"/>
    <w:rsid w:val="00902F52"/>
    <w:rsid w:val="0090320B"/>
    <w:rsid w:val="0090335F"/>
    <w:rsid w:val="00906C20"/>
    <w:rsid w:val="00907322"/>
    <w:rsid w:val="0090742F"/>
    <w:rsid w:val="009103A6"/>
    <w:rsid w:val="009116FA"/>
    <w:rsid w:val="00911BAB"/>
    <w:rsid w:val="00911F06"/>
    <w:rsid w:val="00913E7E"/>
    <w:rsid w:val="00913F7F"/>
    <w:rsid w:val="009147EB"/>
    <w:rsid w:val="00914809"/>
    <w:rsid w:val="00914884"/>
    <w:rsid w:val="00914E40"/>
    <w:rsid w:val="00915236"/>
    <w:rsid w:val="009165AB"/>
    <w:rsid w:val="00917365"/>
    <w:rsid w:val="0092057B"/>
    <w:rsid w:val="00920C91"/>
    <w:rsid w:val="00920DCA"/>
    <w:rsid w:val="009212DA"/>
    <w:rsid w:val="009216AF"/>
    <w:rsid w:val="009230ED"/>
    <w:rsid w:val="00924F46"/>
    <w:rsid w:val="0092520C"/>
    <w:rsid w:val="00925221"/>
    <w:rsid w:val="00925307"/>
    <w:rsid w:val="00925A4F"/>
    <w:rsid w:val="00926073"/>
    <w:rsid w:val="00926857"/>
    <w:rsid w:val="0092715C"/>
    <w:rsid w:val="00927EC9"/>
    <w:rsid w:val="009303CD"/>
    <w:rsid w:val="00931B73"/>
    <w:rsid w:val="00932549"/>
    <w:rsid w:val="00932589"/>
    <w:rsid w:val="00932F80"/>
    <w:rsid w:val="00932FB5"/>
    <w:rsid w:val="00934549"/>
    <w:rsid w:val="00934616"/>
    <w:rsid w:val="009352C6"/>
    <w:rsid w:val="00935EF7"/>
    <w:rsid w:val="009361F2"/>
    <w:rsid w:val="00936BD7"/>
    <w:rsid w:val="00937CCC"/>
    <w:rsid w:val="00942A4A"/>
    <w:rsid w:val="00942A54"/>
    <w:rsid w:val="00942CEB"/>
    <w:rsid w:val="00943B46"/>
    <w:rsid w:val="00943B83"/>
    <w:rsid w:val="00944223"/>
    <w:rsid w:val="00944262"/>
    <w:rsid w:val="00944CB6"/>
    <w:rsid w:val="00945288"/>
    <w:rsid w:val="009458D2"/>
    <w:rsid w:val="00945BC7"/>
    <w:rsid w:val="00945C79"/>
    <w:rsid w:val="00950A09"/>
    <w:rsid w:val="0095101D"/>
    <w:rsid w:val="009516BE"/>
    <w:rsid w:val="009529C7"/>
    <w:rsid w:val="00952E7E"/>
    <w:rsid w:val="0095328B"/>
    <w:rsid w:val="009538EC"/>
    <w:rsid w:val="00953B89"/>
    <w:rsid w:val="00954225"/>
    <w:rsid w:val="00954522"/>
    <w:rsid w:val="009565BC"/>
    <w:rsid w:val="00956C8F"/>
    <w:rsid w:val="0095730F"/>
    <w:rsid w:val="00957496"/>
    <w:rsid w:val="00957EDF"/>
    <w:rsid w:val="00961091"/>
    <w:rsid w:val="00961AEF"/>
    <w:rsid w:val="009628DD"/>
    <w:rsid w:val="00962CD9"/>
    <w:rsid w:val="0096346F"/>
    <w:rsid w:val="0096468B"/>
    <w:rsid w:val="00964DD8"/>
    <w:rsid w:val="009650E4"/>
    <w:rsid w:val="009665B3"/>
    <w:rsid w:val="00970030"/>
    <w:rsid w:val="00970879"/>
    <w:rsid w:val="00970A3A"/>
    <w:rsid w:val="00970C58"/>
    <w:rsid w:val="00970F06"/>
    <w:rsid w:val="0097107F"/>
    <w:rsid w:val="009722EA"/>
    <w:rsid w:val="00972499"/>
    <w:rsid w:val="00972562"/>
    <w:rsid w:val="0097287A"/>
    <w:rsid w:val="00972AA6"/>
    <w:rsid w:val="009738A8"/>
    <w:rsid w:val="0097554E"/>
    <w:rsid w:val="009758F9"/>
    <w:rsid w:val="009759F4"/>
    <w:rsid w:val="00975B86"/>
    <w:rsid w:val="00976441"/>
    <w:rsid w:val="00976A22"/>
    <w:rsid w:val="0097708D"/>
    <w:rsid w:val="009777C3"/>
    <w:rsid w:val="00977ACB"/>
    <w:rsid w:val="00977B78"/>
    <w:rsid w:val="00977BBA"/>
    <w:rsid w:val="00977E9A"/>
    <w:rsid w:val="00980245"/>
    <w:rsid w:val="009803DE"/>
    <w:rsid w:val="00980583"/>
    <w:rsid w:val="0098084C"/>
    <w:rsid w:val="0098139A"/>
    <w:rsid w:val="00982008"/>
    <w:rsid w:val="009831BE"/>
    <w:rsid w:val="009842EF"/>
    <w:rsid w:val="009844BE"/>
    <w:rsid w:val="009847CD"/>
    <w:rsid w:val="00984E07"/>
    <w:rsid w:val="00984ECB"/>
    <w:rsid w:val="009854B6"/>
    <w:rsid w:val="009861CA"/>
    <w:rsid w:val="009862A7"/>
    <w:rsid w:val="00986F80"/>
    <w:rsid w:val="0098714A"/>
    <w:rsid w:val="00987640"/>
    <w:rsid w:val="00987B26"/>
    <w:rsid w:val="00987B4D"/>
    <w:rsid w:val="00990063"/>
    <w:rsid w:val="00990AAB"/>
    <w:rsid w:val="00991840"/>
    <w:rsid w:val="00992109"/>
    <w:rsid w:val="0099356D"/>
    <w:rsid w:val="00993AD5"/>
    <w:rsid w:val="00994483"/>
    <w:rsid w:val="00995BFF"/>
    <w:rsid w:val="00997116"/>
    <w:rsid w:val="00997832"/>
    <w:rsid w:val="009A06C3"/>
    <w:rsid w:val="009A0B1D"/>
    <w:rsid w:val="009A1C1A"/>
    <w:rsid w:val="009A1E39"/>
    <w:rsid w:val="009A2179"/>
    <w:rsid w:val="009A285D"/>
    <w:rsid w:val="009A28B2"/>
    <w:rsid w:val="009A2CF4"/>
    <w:rsid w:val="009A35C6"/>
    <w:rsid w:val="009A3665"/>
    <w:rsid w:val="009A3EC5"/>
    <w:rsid w:val="009A413A"/>
    <w:rsid w:val="009A433C"/>
    <w:rsid w:val="009A4EE8"/>
    <w:rsid w:val="009A78F0"/>
    <w:rsid w:val="009B0DED"/>
    <w:rsid w:val="009B10F7"/>
    <w:rsid w:val="009B202C"/>
    <w:rsid w:val="009B2080"/>
    <w:rsid w:val="009B2DA2"/>
    <w:rsid w:val="009B2E77"/>
    <w:rsid w:val="009B341E"/>
    <w:rsid w:val="009B37CB"/>
    <w:rsid w:val="009B37D1"/>
    <w:rsid w:val="009B3997"/>
    <w:rsid w:val="009B3EE8"/>
    <w:rsid w:val="009B4054"/>
    <w:rsid w:val="009B4189"/>
    <w:rsid w:val="009B47C2"/>
    <w:rsid w:val="009B4C24"/>
    <w:rsid w:val="009B626D"/>
    <w:rsid w:val="009B7965"/>
    <w:rsid w:val="009B7A8C"/>
    <w:rsid w:val="009B7AEC"/>
    <w:rsid w:val="009C1BFD"/>
    <w:rsid w:val="009C1FB8"/>
    <w:rsid w:val="009C242B"/>
    <w:rsid w:val="009C2E40"/>
    <w:rsid w:val="009C3536"/>
    <w:rsid w:val="009C3A13"/>
    <w:rsid w:val="009C4C42"/>
    <w:rsid w:val="009C5E2C"/>
    <w:rsid w:val="009C7531"/>
    <w:rsid w:val="009C78D4"/>
    <w:rsid w:val="009C79EC"/>
    <w:rsid w:val="009C7AFE"/>
    <w:rsid w:val="009D03BF"/>
    <w:rsid w:val="009D0820"/>
    <w:rsid w:val="009D0C53"/>
    <w:rsid w:val="009D0EF4"/>
    <w:rsid w:val="009D0F47"/>
    <w:rsid w:val="009D1558"/>
    <w:rsid w:val="009D1956"/>
    <w:rsid w:val="009D1DA3"/>
    <w:rsid w:val="009D1DD3"/>
    <w:rsid w:val="009D24A2"/>
    <w:rsid w:val="009D29D9"/>
    <w:rsid w:val="009D2BB0"/>
    <w:rsid w:val="009D2CDD"/>
    <w:rsid w:val="009D3238"/>
    <w:rsid w:val="009D3607"/>
    <w:rsid w:val="009D378A"/>
    <w:rsid w:val="009D43D9"/>
    <w:rsid w:val="009D4A28"/>
    <w:rsid w:val="009D5B01"/>
    <w:rsid w:val="009D60DB"/>
    <w:rsid w:val="009D6897"/>
    <w:rsid w:val="009D69CE"/>
    <w:rsid w:val="009D72A5"/>
    <w:rsid w:val="009D7B4C"/>
    <w:rsid w:val="009E03C0"/>
    <w:rsid w:val="009E0ABE"/>
    <w:rsid w:val="009E0E8A"/>
    <w:rsid w:val="009E2288"/>
    <w:rsid w:val="009E2576"/>
    <w:rsid w:val="009E2A2B"/>
    <w:rsid w:val="009E2FA2"/>
    <w:rsid w:val="009E3BF0"/>
    <w:rsid w:val="009E4841"/>
    <w:rsid w:val="009E4871"/>
    <w:rsid w:val="009E4952"/>
    <w:rsid w:val="009E569D"/>
    <w:rsid w:val="009E57D9"/>
    <w:rsid w:val="009E597B"/>
    <w:rsid w:val="009E60C2"/>
    <w:rsid w:val="009E61D5"/>
    <w:rsid w:val="009F06D3"/>
    <w:rsid w:val="009F0924"/>
    <w:rsid w:val="009F2B8E"/>
    <w:rsid w:val="009F2DF0"/>
    <w:rsid w:val="009F3A30"/>
    <w:rsid w:val="009F4D6C"/>
    <w:rsid w:val="009F5548"/>
    <w:rsid w:val="009F5B89"/>
    <w:rsid w:val="009F5DC9"/>
    <w:rsid w:val="00A007E6"/>
    <w:rsid w:val="00A00875"/>
    <w:rsid w:val="00A00AAB"/>
    <w:rsid w:val="00A00B26"/>
    <w:rsid w:val="00A00B6E"/>
    <w:rsid w:val="00A00E5B"/>
    <w:rsid w:val="00A011C1"/>
    <w:rsid w:val="00A01251"/>
    <w:rsid w:val="00A01BDD"/>
    <w:rsid w:val="00A03110"/>
    <w:rsid w:val="00A03E07"/>
    <w:rsid w:val="00A03F01"/>
    <w:rsid w:val="00A03FBF"/>
    <w:rsid w:val="00A04055"/>
    <w:rsid w:val="00A04F48"/>
    <w:rsid w:val="00A05210"/>
    <w:rsid w:val="00A05375"/>
    <w:rsid w:val="00A0579D"/>
    <w:rsid w:val="00A05B97"/>
    <w:rsid w:val="00A05F13"/>
    <w:rsid w:val="00A0616A"/>
    <w:rsid w:val="00A0731C"/>
    <w:rsid w:val="00A077AB"/>
    <w:rsid w:val="00A102DE"/>
    <w:rsid w:val="00A10911"/>
    <w:rsid w:val="00A10D29"/>
    <w:rsid w:val="00A1182B"/>
    <w:rsid w:val="00A12140"/>
    <w:rsid w:val="00A122D8"/>
    <w:rsid w:val="00A13A2E"/>
    <w:rsid w:val="00A13A30"/>
    <w:rsid w:val="00A15D14"/>
    <w:rsid w:val="00A15F94"/>
    <w:rsid w:val="00A163B7"/>
    <w:rsid w:val="00A16EF7"/>
    <w:rsid w:val="00A17B61"/>
    <w:rsid w:val="00A17D1A"/>
    <w:rsid w:val="00A20070"/>
    <w:rsid w:val="00A20639"/>
    <w:rsid w:val="00A209F4"/>
    <w:rsid w:val="00A218D1"/>
    <w:rsid w:val="00A22A1A"/>
    <w:rsid w:val="00A22BD2"/>
    <w:rsid w:val="00A249FC"/>
    <w:rsid w:val="00A254A3"/>
    <w:rsid w:val="00A276ED"/>
    <w:rsid w:val="00A30211"/>
    <w:rsid w:val="00A30AE1"/>
    <w:rsid w:val="00A30F7D"/>
    <w:rsid w:val="00A31150"/>
    <w:rsid w:val="00A31EC0"/>
    <w:rsid w:val="00A321C2"/>
    <w:rsid w:val="00A32311"/>
    <w:rsid w:val="00A32432"/>
    <w:rsid w:val="00A329DA"/>
    <w:rsid w:val="00A3347C"/>
    <w:rsid w:val="00A33DC0"/>
    <w:rsid w:val="00A34737"/>
    <w:rsid w:val="00A3490A"/>
    <w:rsid w:val="00A36524"/>
    <w:rsid w:val="00A372AB"/>
    <w:rsid w:val="00A372F1"/>
    <w:rsid w:val="00A37ACE"/>
    <w:rsid w:val="00A419F9"/>
    <w:rsid w:val="00A41BF7"/>
    <w:rsid w:val="00A4353E"/>
    <w:rsid w:val="00A4377C"/>
    <w:rsid w:val="00A43E2C"/>
    <w:rsid w:val="00A4554E"/>
    <w:rsid w:val="00A461F0"/>
    <w:rsid w:val="00A4707A"/>
    <w:rsid w:val="00A47527"/>
    <w:rsid w:val="00A50845"/>
    <w:rsid w:val="00A50F73"/>
    <w:rsid w:val="00A51991"/>
    <w:rsid w:val="00A52291"/>
    <w:rsid w:val="00A52964"/>
    <w:rsid w:val="00A53513"/>
    <w:rsid w:val="00A536C0"/>
    <w:rsid w:val="00A53CD7"/>
    <w:rsid w:val="00A53F33"/>
    <w:rsid w:val="00A54A34"/>
    <w:rsid w:val="00A54ADF"/>
    <w:rsid w:val="00A55804"/>
    <w:rsid w:val="00A5602C"/>
    <w:rsid w:val="00A56D34"/>
    <w:rsid w:val="00A570A5"/>
    <w:rsid w:val="00A573E8"/>
    <w:rsid w:val="00A5748B"/>
    <w:rsid w:val="00A5777B"/>
    <w:rsid w:val="00A57E23"/>
    <w:rsid w:val="00A60517"/>
    <w:rsid w:val="00A60E9E"/>
    <w:rsid w:val="00A614A4"/>
    <w:rsid w:val="00A61CF6"/>
    <w:rsid w:val="00A61D9F"/>
    <w:rsid w:val="00A61E9F"/>
    <w:rsid w:val="00A62453"/>
    <w:rsid w:val="00A62589"/>
    <w:rsid w:val="00A629C7"/>
    <w:rsid w:val="00A632A2"/>
    <w:rsid w:val="00A63336"/>
    <w:rsid w:val="00A653D4"/>
    <w:rsid w:val="00A65618"/>
    <w:rsid w:val="00A65E44"/>
    <w:rsid w:val="00A66D6F"/>
    <w:rsid w:val="00A70A37"/>
    <w:rsid w:val="00A715B9"/>
    <w:rsid w:val="00A71709"/>
    <w:rsid w:val="00A71E4A"/>
    <w:rsid w:val="00A72AD6"/>
    <w:rsid w:val="00A732CD"/>
    <w:rsid w:val="00A73B34"/>
    <w:rsid w:val="00A7474F"/>
    <w:rsid w:val="00A76D9D"/>
    <w:rsid w:val="00A7719B"/>
    <w:rsid w:val="00A77867"/>
    <w:rsid w:val="00A80ED0"/>
    <w:rsid w:val="00A81235"/>
    <w:rsid w:val="00A814F6"/>
    <w:rsid w:val="00A81CA4"/>
    <w:rsid w:val="00A826D5"/>
    <w:rsid w:val="00A82F01"/>
    <w:rsid w:val="00A839A9"/>
    <w:rsid w:val="00A8404F"/>
    <w:rsid w:val="00A84C47"/>
    <w:rsid w:val="00A850B5"/>
    <w:rsid w:val="00A85190"/>
    <w:rsid w:val="00A86EAD"/>
    <w:rsid w:val="00A8715D"/>
    <w:rsid w:val="00A90305"/>
    <w:rsid w:val="00A905DD"/>
    <w:rsid w:val="00A90F0C"/>
    <w:rsid w:val="00A924EF"/>
    <w:rsid w:val="00A92A02"/>
    <w:rsid w:val="00A92B85"/>
    <w:rsid w:val="00A92BE8"/>
    <w:rsid w:val="00A935F0"/>
    <w:rsid w:val="00A93DFF"/>
    <w:rsid w:val="00A93E9A"/>
    <w:rsid w:val="00A940A3"/>
    <w:rsid w:val="00A95289"/>
    <w:rsid w:val="00A95CAD"/>
    <w:rsid w:val="00A9668C"/>
    <w:rsid w:val="00A96FC3"/>
    <w:rsid w:val="00A972D4"/>
    <w:rsid w:val="00A9788F"/>
    <w:rsid w:val="00A979CD"/>
    <w:rsid w:val="00AA1470"/>
    <w:rsid w:val="00AA157D"/>
    <w:rsid w:val="00AA1B17"/>
    <w:rsid w:val="00AA2B30"/>
    <w:rsid w:val="00AA3577"/>
    <w:rsid w:val="00AA3900"/>
    <w:rsid w:val="00AA40F9"/>
    <w:rsid w:val="00AA429E"/>
    <w:rsid w:val="00AA4334"/>
    <w:rsid w:val="00AA45F4"/>
    <w:rsid w:val="00AA5089"/>
    <w:rsid w:val="00AA52BD"/>
    <w:rsid w:val="00AA53D3"/>
    <w:rsid w:val="00AA5D78"/>
    <w:rsid w:val="00AB0061"/>
    <w:rsid w:val="00AB0F85"/>
    <w:rsid w:val="00AB1B8C"/>
    <w:rsid w:val="00AB2952"/>
    <w:rsid w:val="00AB2DC5"/>
    <w:rsid w:val="00AB37D2"/>
    <w:rsid w:val="00AB3AEB"/>
    <w:rsid w:val="00AB454C"/>
    <w:rsid w:val="00AB4570"/>
    <w:rsid w:val="00AB485F"/>
    <w:rsid w:val="00AB5572"/>
    <w:rsid w:val="00AB5CEE"/>
    <w:rsid w:val="00AB6D14"/>
    <w:rsid w:val="00AB6D36"/>
    <w:rsid w:val="00AB6FD7"/>
    <w:rsid w:val="00AB72FC"/>
    <w:rsid w:val="00AB7EC0"/>
    <w:rsid w:val="00AC0020"/>
    <w:rsid w:val="00AC0635"/>
    <w:rsid w:val="00AC1850"/>
    <w:rsid w:val="00AC24A3"/>
    <w:rsid w:val="00AC24A8"/>
    <w:rsid w:val="00AC25D2"/>
    <w:rsid w:val="00AC2984"/>
    <w:rsid w:val="00AC2BBE"/>
    <w:rsid w:val="00AC2EF8"/>
    <w:rsid w:val="00AC3815"/>
    <w:rsid w:val="00AC3A5D"/>
    <w:rsid w:val="00AC42FC"/>
    <w:rsid w:val="00AC4FBB"/>
    <w:rsid w:val="00AC657E"/>
    <w:rsid w:val="00AC72B1"/>
    <w:rsid w:val="00AC77B2"/>
    <w:rsid w:val="00AC7B57"/>
    <w:rsid w:val="00AC7B5E"/>
    <w:rsid w:val="00AD13F4"/>
    <w:rsid w:val="00AD2382"/>
    <w:rsid w:val="00AD251E"/>
    <w:rsid w:val="00AD27C0"/>
    <w:rsid w:val="00AD2EB0"/>
    <w:rsid w:val="00AD2F61"/>
    <w:rsid w:val="00AD3CA5"/>
    <w:rsid w:val="00AD4404"/>
    <w:rsid w:val="00AD4D55"/>
    <w:rsid w:val="00AD585A"/>
    <w:rsid w:val="00AD5940"/>
    <w:rsid w:val="00AD5EB2"/>
    <w:rsid w:val="00AD717D"/>
    <w:rsid w:val="00AD748A"/>
    <w:rsid w:val="00AD7D98"/>
    <w:rsid w:val="00AE0213"/>
    <w:rsid w:val="00AE035B"/>
    <w:rsid w:val="00AE06C1"/>
    <w:rsid w:val="00AE0FA6"/>
    <w:rsid w:val="00AE138F"/>
    <w:rsid w:val="00AE1522"/>
    <w:rsid w:val="00AE1B8E"/>
    <w:rsid w:val="00AE2F05"/>
    <w:rsid w:val="00AE3E52"/>
    <w:rsid w:val="00AE42A8"/>
    <w:rsid w:val="00AE51C8"/>
    <w:rsid w:val="00AE5257"/>
    <w:rsid w:val="00AE60C1"/>
    <w:rsid w:val="00AE61E3"/>
    <w:rsid w:val="00AE63C2"/>
    <w:rsid w:val="00AE6590"/>
    <w:rsid w:val="00AE673E"/>
    <w:rsid w:val="00AE6BB9"/>
    <w:rsid w:val="00AE6F67"/>
    <w:rsid w:val="00AE7106"/>
    <w:rsid w:val="00AE7252"/>
    <w:rsid w:val="00AE79ED"/>
    <w:rsid w:val="00AE7ADA"/>
    <w:rsid w:val="00AF0164"/>
    <w:rsid w:val="00AF0221"/>
    <w:rsid w:val="00AF0CBC"/>
    <w:rsid w:val="00AF1031"/>
    <w:rsid w:val="00AF1C5A"/>
    <w:rsid w:val="00AF1E8B"/>
    <w:rsid w:val="00AF21BA"/>
    <w:rsid w:val="00AF22E6"/>
    <w:rsid w:val="00AF32E2"/>
    <w:rsid w:val="00AF53D4"/>
    <w:rsid w:val="00AF6AEC"/>
    <w:rsid w:val="00AF6E42"/>
    <w:rsid w:val="00AF7075"/>
    <w:rsid w:val="00AF7583"/>
    <w:rsid w:val="00B009F4"/>
    <w:rsid w:val="00B02953"/>
    <w:rsid w:val="00B0329A"/>
    <w:rsid w:val="00B03737"/>
    <w:rsid w:val="00B03B22"/>
    <w:rsid w:val="00B03BC4"/>
    <w:rsid w:val="00B06DBC"/>
    <w:rsid w:val="00B07875"/>
    <w:rsid w:val="00B07F6F"/>
    <w:rsid w:val="00B10816"/>
    <w:rsid w:val="00B10977"/>
    <w:rsid w:val="00B12402"/>
    <w:rsid w:val="00B12491"/>
    <w:rsid w:val="00B12513"/>
    <w:rsid w:val="00B126E9"/>
    <w:rsid w:val="00B127EC"/>
    <w:rsid w:val="00B13381"/>
    <w:rsid w:val="00B136F9"/>
    <w:rsid w:val="00B13844"/>
    <w:rsid w:val="00B1395C"/>
    <w:rsid w:val="00B13D32"/>
    <w:rsid w:val="00B14367"/>
    <w:rsid w:val="00B14BA4"/>
    <w:rsid w:val="00B15334"/>
    <w:rsid w:val="00B1635A"/>
    <w:rsid w:val="00B17568"/>
    <w:rsid w:val="00B201A3"/>
    <w:rsid w:val="00B20A1D"/>
    <w:rsid w:val="00B21C8A"/>
    <w:rsid w:val="00B21EDF"/>
    <w:rsid w:val="00B233BE"/>
    <w:rsid w:val="00B23594"/>
    <w:rsid w:val="00B24C89"/>
    <w:rsid w:val="00B25039"/>
    <w:rsid w:val="00B25CF6"/>
    <w:rsid w:val="00B25E98"/>
    <w:rsid w:val="00B2638C"/>
    <w:rsid w:val="00B27A3E"/>
    <w:rsid w:val="00B27B97"/>
    <w:rsid w:val="00B301EF"/>
    <w:rsid w:val="00B308B6"/>
    <w:rsid w:val="00B31512"/>
    <w:rsid w:val="00B321A0"/>
    <w:rsid w:val="00B3242F"/>
    <w:rsid w:val="00B326F6"/>
    <w:rsid w:val="00B32E57"/>
    <w:rsid w:val="00B330A7"/>
    <w:rsid w:val="00B334B8"/>
    <w:rsid w:val="00B3392F"/>
    <w:rsid w:val="00B34533"/>
    <w:rsid w:val="00B345D5"/>
    <w:rsid w:val="00B3485D"/>
    <w:rsid w:val="00B34A77"/>
    <w:rsid w:val="00B34C97"/>
    <w:rsid w:val="00B35334"/>
    <w:rsid w:val="00B35425"/>
    <w:rsid w:val="00B359C7"/>
    <w:rsid w:val="00B365CC"/>
    <w:rsid w:val="00B36863"/>
    <w:rsid w:val="00B37790"/>
    <w:rsid w:val="00B379E2"/>
    <w:rsid w:val="00B4076E"/>
    <w:rsid w:val="00B41127"/>
    <w:rsid w:val="00B42305"/>
    <w:rsid w:val="00B4239C"/>
    <w:rsid w:val="00B42E5B"/>
    <w:rsid w:val="00B43A17"/>
    <w:rsid w:val="00B44085"/>
    <w:rsid w:val="00B448D6"/>
    <w:rsid w:val="00B45319"/>
    <w:rsid w:val="00B4571C"/>
    <w:rsid w:val="00B45760"/>
    <w:rsid w:val="00B45B58"/>
    <w:rsid w:val="00B46A9D"/>
    <w:rsid w:val="00B51E70"/>
    <w:rsid w:val="00B532DB"/>
    <w:rsid w:val="00B532DF"/>
    <w:rsid w:val="00B544E6"/>
    <w:rsid w:val="00B54B0B"/>
    <w:rsid w:val="00B5585C"/>
    <w:rsid w:val="00B55970"/>
    <w:rsid w:val="00B55AFC"/>
    <w:rsid w:val="00B56179"/>
    <w:rsid w:val="00B56310"/>
    <w:rsid w:val="00B57C51"/>
    <w:rsid w:val="00B57CC7"/>
    <w:rsid w:val="00B603F5"/>
    <w:rsid w:val="00B614E3"/>
    <w:rsid w:val="00B61D98"/>
    <w:rsid w:val="00B63942"/>
    <w:rsid w:val="00B63C61"/>
    <w:rsid w:val="00B64C59"/>
    <w:rsid w:val="00B65B2E"/>
    <w:rsid w:val="00B6646A"/>
    <w:rsid w:val="00B6705C"/>
    <w:rsid w:val="00B67F27"/>
    <w:rsid w:val="00B7015E"/>
    <w:rsid w:val="00B7053B"/>
    <w:rsid w:val="00B73127"/>
    <w:rsid w:val="00B75338"/>
    <w:rsid w:val="00B75565"/>
    <w:rsid w:val="00B75622"/>
    <w:rsid w:val="00B7637F"/>
    <w:rsid w:val="00B76550"/>
    <w:rsid w:val="00B76CE5"/>
    <w:rsid w:val="00B77129"/>
    <w:rsid w:val="00B77592"/>
    <w:rsid w:val="00B8046E"/>
    <w:rsid w:val="00B805D6"/>
    <w:rsid w:val="00B80EE8"/>
    <w:rsid w:val="00B81314"/>
    <w:rsid w:val="00B8142C"/>
    <w:rsid w:val="00B81594"/>
    <w:rsid w:val="00B81BD9"/>
    <w:rsid w:val="00B81EFB"/>
    <w:rsid w:val="00B820EC"/>
    <w:rsid w:val="00B82F6E"/>
    <w:rsid w:val="00B83098"/>
    <w:rsid w:val="00B839BA"/>
    <w:rsid w:val="00B83E86"/>
    <w:rsid w:val="00B84E07"/>
    <w:rsid w:val="00B8569C"/>
    <w:rsid w:val="00B85764"/>
    <w:rsid w:val="00B86C1C"/>
    <w:rsid w:val="00B872A1"/>
    <w:rsid w:val="00B8793F"/>
    <w:rsid w:val="00B90E40"/>
    <w:rsid w:val="00B912E5"/>
    <w:rsid w:val="00B91CF8"/>
    <w:rsid w:val="00B928FB"/>
    <w:rsid w:val="00B947A7"/>
    <w:rsid w:val="00B950BA"/>
    <w:rsid w:val="00B951B3"/>
    <w:rsid w:val="00B95601"/>
    <w:rsid w:val="00B95C64"/>
    <w:rsid w:val="00B95DB1"/>
    <w:rsid w:val="00B96137"/>
    <w:rsid w:val="00B96141"/>
    <w:rsid w:val="00B974B8"/>
    <w:rsid w:val="00BA02C7"/>
    <w:rsid w:val="00BA2E1B"/>
    <w:rsid w:val="00BA3158"/>
    <w:rsid w:val="00BA3D74"/>
    <w:rsid w:val="00BA42F2"/>
    <w:rsid w:val="00BA4503"/>
    <w:rsid w:val="00BA461B"/>
    <w:rsid w:val="00BA647A"/>
    <w:rsid w:val="00BA7112"/>
    <w:rsid w:val="00BA75F4"/>
    <w:rsid w:val="00BA7743"/>
    <w:rsid w:val="00BA77B9"/>
    <w:rsid w:val="00BA78D9"/>
    <w:rsid w:val="00BA79F9"/>
    <w:rsid w:val="00BA7ACF"/>
    <w:rsid w:val="00BA7DA5"/>
    <w:rsid w:val="00BB0242"/>
    <w:rsid w:val="00BB0338"/>
    <w:rsid w:val="00BB0B9E"/>
    <w:rsid w:val="00BB1C62"/>
    <w:rsid w:val="00BB1D20"/>
    <w:rsid w:val="00BB1DF4"/>
    <w:rsid w:val="00BB25B3"/>
    <w:rsid w:val="00BB3B2D"/>
    <w:rsid w:val="00BB5117"/>
    <w:rsid w:val="00BB5FB6"/>
    <w:rsid w:val="00BB6763"/>
    <w:rsid w:val="00BB6A95"/>
    <w:rsid w:val="00BB7304"/>
    <w:rsid w:val="00BB79AD"/>
    <w:rsid w:val="00BC083F"/>
    <w:rsid w:val="00BC0D87"/>
    <w:rsid w:val="00BC1257"/>
    <w:rsid w:val="00BC1703"/>
    <w:rsid w:val="00BC1723"/>
    <w:rsid w:val="00BC1A00"/>
    <w:rsid w:val="00BC272F"/>
    <w:rsid w:val="00BC4A04"/>
    <w:rsid w:val="00BC4F62"/>
    <w:rsid w:val="00BC50FF"/>
    <w:rsid w:val="00BC62F1"/>
    <w:rsid w:val="00BC65A2"/>
    <w:rsid w:val="00BD1339"/>
    <w:rsid w:val="00BD177D"/>
    <w:rsid w:val="00BD1E8A"/>
    <w:rsid w:val="00BD2C9A"/>
    <w:rsid w:val="00BD4090"/>
    <w:rsid w:val="00BD421A"/>
    <w:rsid w:val="00BD4348"/>
    <w:rsid w:val="00BD4798"/>
    <w:rsid w:val="00BD4DD2"/>
    <w:rsid w:val="00BD57C5"/>
    <w:rsid w:val="00BD595D"/>
    <w:rsid w:val="00BD66D3"/>
    <w:rsid w:val="00BD66DF"/>
    <w:rsid w:val="00BD696D"/>
    <w:rsid w:val="00BD70BB"/>
    <w:rsid w:val="00BD7C90"/>
    <w:rsid w:val="00BD7EE5"/>
    <w:rsid w:val="00BE010A"/>
    <w:rsid w:val="00BE1076"/>
    <w:rsid w:val="00BE1BA8"/>
    <w:rsid w:val="00BE1DF1"/>
    <w:rsid w:val="00BE21E6"/>
    <w:rsid w:val="00BE2FCC"/>
    <w:rsid w:val="00BE498D"/>
    <w:rsid w:val="00BE4D6E"/>
    <w:rsid w:val="00BE62CC"/>
    <w:rsid w:val="00BE6ECD"/>
    <w:rsid w:val="00BE7327"/>
    <w:rsid w:val="00BF044F"/>
    <w:rsid w:val="00BF1337"/>
    <w:rsid w:val="00BF2DEA"/>
    <w:rsid w:val="00BF35DD"/>
    <w:rsid w:val="00BF3CD4"/>
    <w:rsid w:val="00BF42F2"/>
    <w:rsid w:val="00BF44F4"/>
    <w:rsid w:val="00BF529D"/>
    <w:rsid w:val="00BF686C"/>
    <w:rsid w:val="00BF7187"/>
    <w:rsid w:val="00BF755B"/>
    <w:rsid w:val="00BF766C"/>
    <w:rsid w:val="00BF77A3"/>
    <w:rsid w:val="00C00997"/>
    <w:rsid w:val="00C018B5"/>
    <w:rsid w:val="00C018D7"/>
    <w:rsid w:val="00C0228B"/>
    <w:rsid w:val="00C03601"/>
    <w:rsid w:val="00C03FD6"/>
    <w:rsid w:val="00C05328"/>
    <w:rsid w:val="00C05647"/>
    <w:rsid w:val="00C057E7"/>
    <w:rsid w:val="00C05B82"/>
    <w:rsid w:val="00C05E74"/>
    <w:rsid w:val="00C0647E"/>
    <w:rsid w:val="00C07084"/>
    <w:rsid w:val="00C07414"/>
    <w:rsid w:val="00C07891"/>
    <w:rsid w:val="00C1074C"/>
    <w:rsid w:val="00C12193"/>
    <w:rsid w:val="00C12FE1"/>
    <w:rsid w:val="00C13A43"/>
    <w:rsid w:val="00C13A67"/>
    <w:rsid w:val="00C14E31"/>
    <w:rsid w:val="00C14FF5"/>
    <w:rsid w:val="00C15C27"/>
    <w:rsid w:val="00C15EB1"/>
    <w:rsid w:val="00C16696"/>
    <w:rsid w:val="00C16AD8"/>
    <w:rsid w:val="00C16D02"/>
    <w:rsid w:val="00C17031"/>
    <w:rsid w:val="00C2026A"/>
    <w:rsid w:val="00C2131E"/>
    <w:rsid w:val="00C21B55"/>
    <w:rsid w:val="00C22884"/>
    <w:rsid w:val="00C22B04"/>
    <w:rsid w:val="00C2359B"/>
    <w:rsid w:val="00C2393F"/>
    <w:rsid w:val="00C239BD"/>
    <w:rsid w:val="00C23A65"/>
    <w:rsid w:val="00C24257"/>
    <w:rsid w:val="00C2485E"/>
    <w:rsid w:val="00C24E97"/>
    <w:rsid w:val="00C251BF"/>
    <w:rsid w:val="00C2589E"/>
    <w:rsid w:val="00C25D30"/>
    <w:rsid w:val="00C26154"/>
    <w:rsid w:val="00C262E3"/>
    <w:rsid w:val="00C2678E"/>
    <w:rsid w:val="00C27545"/>
    <w:rsid w:val="00C27B69"/>
    <w:rsid w:val="00C27F55"/>
    <w:rsid w:val="00C27F56"/>
    <w:rsid w:val="00C30163"/>
    <w:rsid w:val="00C30778"/>
    <w:rsid w:val="00C30B92"/>
    <w:rsid w:val="00C31FBB"/>
    <w:rsid w:val="00C33293"/>
    <w:rsid w:val="00C34A22"/>
    <w:rsid w:val="00C3527C"/>
    <w:rsid w:val="00C35320"/>
    <w:rsid w:val="00C36F06"/>
    <w:rsid w:val="00C3775B"/>
    <w:rsid w:val="00C41A58"/>
    <w:rsid w:val="00C434B0"/>
    <w:rsid w:val="00C43648"/>
    <w:rsid w:val="00C44648"/>
    <w:rsid w:val="00C46E17"/>
    <w:rsid w:val="00C47A3D"/>
    <w:rsid w:val="00C503BB"/>
    <w:rsid w:val="00C51059"/>
    <w:rsid w:val="00C5140E"/>
    <w:rsid w:val="00C516DB"/>
    <w:rsid w:val="00C516FB"/>
    <w:rsid w:val="00C52B00"/>
    <w:rsid w:val="00C5408D"/>
    <w:rsid w:val="00C542CC"/>
    <w:rsid w:val="00C543BB"/>
    <w:rsid w:val="00C54956"/>
    <w:rsid w:val="00C54B2E"/>
    <w:rsid w:val="00C551C9"/>
    <w:rsid w:val="00C55729"/>
    <w:rsid w:val="00C55B89"/>
    <w:rsid w:val="00C56370"/>
    <w:rsid w:val="00C56FDD"/>
    <w:rsid w:val="00C57250"/>
    <w:rsid w:val="00C5728C"/>
    <w:rsid w:val="00C57554"/>
    <w:rsid w:val="00C575AE"/>
    <w:rsid w:val="00C57D41"/>
    <w:rsid w:val="00C57F01"/>
    <w:rsid w:val="00C61897"/>
    <w:rsid w:val="00C61BCA"/>
    <w:rsid w:val="00C61C6E"/>
    <w:rsid w:val="00C62D84"/>
    <w:rsid w:val="00C63C86"/>
    <w:rsid w:val="00C63FF7"/>
    <w:rsid w:val="00C64D36"/>
    <w:rsid w:val="00C665DA"/>
    <w:rsid w:val="00C67A19"/>
    <w:rsid w:val="00C70635"/>
    <w:rsid w:val="00C711FE"/>
    <w:rsid w:val="00C713EC"/>
    <w:rsid w:val="00C716C9"/>
    <w:rsid w:val="00C72ACA"/>
    <w:rsid w:val="00C72BEA"/>
    <w:rsid w:val="00C74BAA"/>
    <w:rsid w:val="00C7500C"/>
    <w:rsid w:val="00C76A59"/>
    <w:rsid w:val="00C775C5"/>
    <w:rsid w:val="00C77A35"/>
    <w:rsid w:val="00C80E3C"/>
    <w:rsid w:val="00C814B8"/>
    <w:rsid w:val="00C82792"/>
    <w:rsid w:val="00C82A75"/>
    <w:rsid w:val="00C836B3"/>
    <w:rsid w:val="00C837CB"/>
    <w:rsid w:val="00C83A4A"/>
    <w:rsid w:val="00C83AA3"/>
    <w:rsid w:val="00C83C5B"/>
    <w:rsid w:val="00C84007"/>
    <w:rsid w:val="00C85485"/>
    <w:rsid w:val="00C85E6F"/>
    <w:rsid w:val="00C865B1"/>
    <w:rsid w:val="00C87C6A"/>
    <w:rsid w:val="00C900E7"/>
    <w:rsid w:val="00C90847"/>
    <w:rsid w:val="00C90B0D"/>
    <w:rsid w:val="00C90BEE"/>
    <w:rsid w:val="00C9210A"/>
    <w:rsid w:val="00C9248C"/>
    <w:rsid w:val="00C92938"/>
    <w:rsid w:val="00C93906"/>
    <w:rsid w:val="00C93B1A"/>
    <w:rsid w:val="00C94508"/>
    <w:rsid w:val="00C94F68"/>
    <w:rsid w:val="00C956E5"/>
    <w:rsid w:val="00C95B35"/>
    <w:rsid w:val="00C967F9"/>
    <w:rsid w:val="00C968EA"/>
    <w:rsid w:val="00C97588"/>
    <w:rsid w:val="00CA0180"/>
    <w:rsid w:val="00CA03FF"/>
    <w:rsid w:val="00CA1260"/>
    <w:rsid w:val="00CA16FB"/>
    <w:rsid w:val="00CA2467"/>
    <w:rsid w:val="00CA260E"/>
    <w:rsid w:val="00CA26E6"/>
    <w:rsid w:val="00CA305E"/>
    <w:rsid w:val="00CA4042"/>
    <w:rsid w:val="00CA4518"/>
    <w:rsid w:val="00CA4D31"/>
    <w:rsid w:val="00CA4DBD"/>
    <w:rsid w:val="00CA5326"/>
    <w:rsid w:val="00CA58C7"/>
    <w:rsid w:val="00CA653F"/>
    <w:rsid w:val="00CA6A28"/>
    <w:rsid w:val="00CA7427"/>
    <w:rsid w:val="00CB031C"/>
    <w:rsid w:val="00CB223C"/>
    <w:rsid w:val="00CB2544"/>
    <w:rsid w:val="00CB2CC6"/>
    <w:rsid w:val="00CB35C3"/>
    <w:rsid w:val="00CB3A6C"/>
    <w:rsid w:val="00CB3C5A"/>
    <w:rsid w:val="00CB3CBE"/>
    <w:rsid w:val="00CB3DCA"/>
    <w:rsid w:val="00CB549C"/>
    <w:rsid w:val="00CB5AF8"/>
    <w:rsid w:val="00CB5FAD"/>
    <w:rsid w:val="00CB7872"/>
    <w:rsid w:val="00CB7B5C"/>
    <w:rsid w:val="00CC03AA"/>
    <w:rsid w:val="00CC0A6F"/>
    <w:rsid w:val="00CC10A6"/>
    <w:rsid w:val="00CC278B"/>
    <w:rsid w:val="00CC2A53"/>
    <w:rsid w:val="00CC35D6"/>
    <w:rsid w:val="00CC440A"/>
    <w:rsid w:val="00CC583B"/>
    <w:rsid w:val="00CC6AE0"/>
    <w:rsid w:val="00CC6C49"/>
    <w:rsid w:val="00CC6EF0"/>
    <w:rsid w:val="00CC7024"/>
    <w:rsid w:val="00CC78EE"/>
    <w:rsid w:val="00CD12A0"/>
    <w:rsid w:val="00CD1D84"/>
    <w:rsid w:val="00CD20CA"/>
    <w:rsid w:val="00CD2958"/>
    <w:rsid w:val="00CD2A49"/>
    <w:rsid w:val="00CD2C13"/>
    <w:rsid w:val="00CD33A8"/>
    <w:rsid w:val="00CD4477"/>
    <w:rsid w:val="00CD629C"/>
    <w:rsid w:val="00CD65D3"/>
    <w:rsid w:val="00CD66ED"/>
    <w:rsid w:val="00CD7698"/>
    <w:rsid w:val="00CD7FA5"/>
    <w:rsid w:val="00CE156F"/>
    <w:rsid w:val="00CE15B7"/>
    <w:rsid w:val="00CE1D57"/>
    <w:rsid w:val="00CE21B1"/>
    <w:rsid w:val="00CE44A4"/>
    <w:rsid w:val="00CE4955"/>
    <w:rsid w:val="00CE4E60"/>
    <w:rsid w:val="00CE55A4"/>
    <w:rsid w:val="00CE5AE3"/>
    <w:rsid w:val="00CE5F09"/>
    <w:rsid w:val="00CE6250"/>
    <w:rsid w:val="00CE694F"/>
    <w:rsid w:val="00CE6FC7"/>
    <w:rsid w:val="00CE7292"/>
    <w:rsid w:val="00CE72FA"/>
    <w:rsid w:val="00CE7FE0"/>
    <w:rsid w:val="00CF00FA"/>
    <w:rsid w:val="00CF06E3"/>
    <w:rsid w:val="00CF08E7"/>
    <w:rsid w:val="00CF1B78"/>
    <w:rsid w:val="00CF1BB0"/>
    <w:rsid w:val="00CF1FED"/>
    <w:rsid w:val="00CF207D"/>
    <w:rsid w:val="00CF2101"/>
    <w:rsid w:val="00CF32B0"/>
    <w:rsid w:val="00CF3F80"/>
    <w:rsid w:val="00CF433C"/>
    <w:rsid w:val="00CF4432"/>
    <w:rsid w:val="00CF4529"/>
    <w:rsid w:val="00CF4775"/>
    <w:rsid w:val="00CF4AF1"/>
    <w:rsid w:val="00CF4F4A"/>
    <w:rsid w:val="00CF5D94"/>
    <w:rsid w:val="00D00219"/>
    <w:rsid w:val="00D00855"/>
    <w:rsid w:val="00D00B89"/>
    <w:rsid w:val="00D01C7C"/>
    <w:rsid w:val="00D0265A"/>
    <w:rsid w:val="00D027A2"/>
    <w:rsid w:val="00D02B52"/>
    <w:rsid w:val="00D03273"/>
    <w:rsid w:val="00D0372D"/>
    <w:rsid w:val="00D03BC7"/>
    <w:rsid w:val="00D044C1"/>
    <w:rsid w:val="00D04529"/>
    <w:rsid w:val="00D05002"/>
    <w:rsid w:val="00D05695"/>
    <w:rsid w:val="00D05979"/>
    <w:rsid w:val="00D05B88"/>
    <w:rsid w:val="00D060AA"/>
    <w:rsid w:val="00D06894"/>
    <w:rsid w:val="00D07DF4"/>
    <w:rsid w:val="00D10BA8"/>
    <w:rsid w:val="00D10EE2"/>
    <w:rsid w:val="00D1105C"/>
    <w:rsid w:val="00D1242A"/>
    <w:rsid w:val="00D1298F"/>
    <w:rsid w:val="00D12E60"/>
    <w:rsid w:val="00D137C1"/>
    <w:rsid w:val="00D15BB4"/>
    <w:rsid w:val="00D161D2"/>
    <w:rsid w:val="00D163DF"/>
    <w:rsid w:val="00D178D1"/>
    <w:rsid w:val="00D17A78"/>
    <w:rsid w:val="00D20ED6"/>
    <w:rsid w:val="00D21425"/>
    <w:rsid w:val="00D21928"/>
    <w:rsid w:val="00D21D56"/>
    <w:rsid w:val="00D221F2"/>
    <w:rsid w:val="00D222E0"/>
    <w:rsid w:val="00D23DCB"/>
    <w:rsid w:val="00D23E95"/>
    <w:rsid w:val="00D248BC"/>
    <w:rsid w:val="00D24E16"/>
    <w:rsid w:val="00D254BC"/>
    <w:rsid w:val="00D265B2"/>
    <w:rsid w:val="00D266C7"/>
    <w:rsid w:val="00D26A6E"/>
    <w:rsid w:val="00D270C6"/>
    <w:rsid w:val="00D271FD"/>
    <w:rsid w:val="00D2755B"/>
    <w:rsid w:val="00D30211"/>
    <w:rsid w:val="00D302D2"/>
    <w:rsid w:val="00D31B2C"/>
    <w:rsid w:val="00D31BCB"/>
    <w:rsid w:val="00D323FE"/>
    <w:rsid w:val="00D327C1"/>
    <w:rsid w:val="00D32D6E"/>
    <w:rsid w:val="00D33168"/>
    <w:rsid w:val="00D33393"/>
    <w:rsid w:val="00D33621"/>
    <w:rsid w:val="00D33D34"/>
    <w:rsid w:val="00D341D7"/>
    <w:rsid w:val="00D349DF"/>
    <w:rsid w:val="00D34A12"/>
    <w:rsid w:val="00D35523"/>
    <w:rsid w:val="00D35D1F"/>
    <w:rsid w:val="00D3624E"/>
    <w:rsid w:val="00D3693A"/>
    <w:rsid w:val="00D36BBE"/>
    <w:rsid w:val="00D37AC6"/>
    <w:rsid w:val="00D37E08"/>
    <w:rsid w:val="00D40420"/>
    <w:rsid w:val="00D408CC"/>
    <w:rsid w:val="00D41038"/>
    <w:rsid w:val="00D4171E"/>
    <w:rsid w:val="00D4196D"/>
    <w:rsid w:val="00D41A15"/>
    <w:rsid w:val="00D42522"/>
    <w:rsid w:val="00D434DD"/>
    <w:rsid w:val="00D4400D"/>
    <w:rsid w:val="00D441CB"/>
    <w:rsid w:val="00D44942"/>
    <w:rsid w:val="00D44C54"/>
    <w:rsid w:val="00D4519E"/>
    <w:rsid w:val="00D45955"/>
    <w:rsid w:val="00D4604B"/>
    <w:rsid w:val="00D46445"/>
    <w:rsid w:val="00D47605"/>
    <w:rsid w:val="00D50353"/>
    <w:rsid w:val="00D50B26"/>
    <w:rsid w:val="00D50C83"/>
    <w:rsid w:val="00D515DA"/>
    <w:rsid w:val="00D51EE3"/>
    <w:rsid w:val="00D53805"/>
    <w:rsid w:val="00D5390F"/>
    <w:rsid w:val="00D53BC0"/>
    <w:rsid w:val="00D53DAC"/>
    <w:rsid w:val="00D540B1"/>
    <w:rsid w:val="00D543A0"/>
    <w:rsid w:val="00D5594D"/>
    <w:rsid w:val="00D55D7B"/>
    <w:rsid w:val="00D55F0F"/>
    <w:rsid w:val="00D56678"/>
    <w:rsid w:val="00D56842"/>
    <w:rsid w:val="00D5738D"/>
    <w:rsid w:val="00D600D6"/>
    <w:rsid w:val="00D6250D"/>
    <w:rsid w:val="00D625DC"/>
    <w:rsid w:val="00D62EEE"/>
    <w:rsid w:val="00D6397A"/>
    <w:rsid w:val="00D6688F"/>
    <w:rsid w:val="00D66E97"/>
    <w:rsid w:val="00D67755"/>
    <w:rsid w:val="00D67901"/>
    <w:rsid w:val="00D67CD3"/>
    <w:rsid w:val="00D70BF9"/>
    <w:rsid w:val="00D713A5"/>
    <w:rsid w:val="00D7148D"/>
    <w:rsid w:val="00D7345A"/>
    <w:rsid w:val="00D73872"/>
    <w:rsid w:val="00D742D0"/>
    <w:rsid w:val="00D7562F"/>
    <w:rsid w:val="00D75D05"/>
    <w:rsid w:val="00D76137"/>
    <w:rsid w:val="00D76E9A"/>
    <w:rsid w:val="00D76F90"/>
    <w:rsid w:val="00D80537"/>
    <w:rsid w:val="00D80EE3"/>
    <w:rsid w:val="00D84811"/>
    <w:rsid w:val="00D85C8B"/>
    <w:rsid w:val="00D86235"/>
    <w:rsid w:val="00D87653"/>
    <w:rsid w:val="00D87A75"/>
    <w:rsid w:val="00D900AA"/>
    <w:rsid w:val="00D904E5"/>
    <w:rsid w:val="00D90CD3"/>
    <w:rsid w:val="00D90D68"/>
    <w:rsid w:val="00D91163"/>
    <w:rsid w:val="00D91235"/>
    <w:rsid w:val="00D91550"/>
    <w:rsid w:val="00D9337D"/>
    <w:rsid w:val="00D93424"/>
    <w:rsid w:val="00D9386E"/>
    <w:rsid w:val="00D939A3"/>
    <w:rsid w:val="00D94C57"/>
    <w:rsid w:val="00D960F1"/>
    <w:rsid w:val="00D961ED"/>
    <w:rsid w:val="00D96947"/>
    <w:rsid w:val="00D96FD1"/>
    <w:rsid w:val="00D97753"/>
    <w:rsid w:val="00D97F22"/>
    <w:rsid w:val="00DA0B2C"/>
    <w:rsid w:val="00DA0D7B"/>
    <w:rsid w:val="00DA1C5E"/>
    <w:rsid w:val="00DA2442"/>
    <w:rsid w:val="00DA249E"/>
    <w:rsid w:val="00DA31D2"/>
    <w:rsid w:val="00DA3866"/>
    <w:rsid w:val="00DA416F"/>
    <w:rsid w:val="00DA449E"/>
    <w:rsid w:val="00DA4F29"/>
    <w:rsid w:val="00DA547A"/>
    <w:rsid w:val="00DA5C70"/>
    <w:rsid w:val="00DA5EAA"/>
    <w:rsid w:val="00DA6ADB"/>
    <w:rsid w:val="00DB0CF4"/>
    <w:rsid w:val="00DB1A61"/>
    <w:rsid w:val="00DB1FC8"/>
    <w:rsid w:val="00DB2AA3"/>
    <w:rsid w:val="00DB2D99"/>
    <w:rsid w:val="00DB3EE3"/>
    <w:rsid w:val="00DB4824"/>
    <w:rsid w:val="00DB4DFE"/>
    <w:rsid w:val="00DB4F13"/>
    <w:rsid w:val="00DB4F52"/>
    <w:rsid w:val="00DB4FDD"/>
    <w:rsid w:val="00DB5740"/>
    <w:rsid w:val="00DB57AF"/>
    <w:rsid w:val="00DB5FAE"/>
    <w:rsid w:val="00DB76CD"/>
    <w:rsid w:val="00DB76EA"/>
    <w:rsid w:val="00DB7A81"/>
    <w:rsid w:val="00DC0207"/>
    <w:rsid w:val="00DC0A10"/>
    <w:rsid w:val="00DC0C09"/>
    <w:rsid w:val="00DC119D"/>
    <w:rsid w:val="00DC1261"/>
    <w:rsid w:val="00DC2E86"/>
    <w:rsid w:val="00DC2ECA"/>
    <w:rsid w:val="00DC30AF"/>
    <w:rsid w:val="00DC33F7"/>
    <w:rsid w:val="00DC355D"/>
    <w:rsid w:val="00DC4326"/>
    <w:rsid w:val="00DC5113"/>
    <w:rsid w:val="00DC51A8"/>
    <w:rsid w:val="00DC5801"/>
    <w:rsid w:val="00DC6382"/>
    <w:rsid w:val="00DC6BD5"/>
    <w:rsid w:val="00DD00D4"/>
    <w:rsid w:val="00DD0355"/>
    <w:rsid w:val="00DD0F2F"/>
    <w:rsid w:val="00DD1215"/>
    <w:rsid w:val="00DD1B55"/>
    <w:rsid w:val="00DD33A3"/>
    <w:rsid w:val="00DD3FD5"/>
    <w:rsid w:val="00DD45CA"/>
    <w:rsid w:val="00DD544C"/>
    <w:rsid w:val="00DD5930"/>
    <w:rsid w:val="00DD5D68"/>
    <w:rsid w:val="00DD62D7"/>
    <w:rsid w:val="00DD66E0"/>
    <w:rsid w:val="00DD689E"/>
    <w:rsid w:val="00DD6FBF"/>
    <w:rsid w:val="00DD7D86"/>
    <w:rsid w:val="00DE0436"/>
    <w:rsid w:val="00DE06EC"/>
    <w:rsid w:val="00DE0976"/>
    <w:rsid w:val="00DE0ABC"/>
    <w:rsid w:val="00DE15E5"/>
    <w:rsid w:val="00DE1901"/>
    <w:rsid w:val="00DE195A"/>
    <w:rsid w:val="00DE1D18"/>
    <w:rsid w:val="00DE23DE"/>
    <w:rsid w:val="00DE28B4"/>
    <w:rsid w:val="00DE2ABD"/>
    <w:rsid w:val="00DE3CE2"/>
    <w:rsid w:val="00DE4BF3"/>
    <w:rsid w:val="00DE5FAF"/>
    <w:rsid w:val="00DE6369"/>
    <w:rsid w:val="00DE6AE3"/>
    <w:rsid w:val="00DE6E71"/>
    <w:rsid w:val="00DE719B"/>
    <w:rsid w:val="00DF0114"/>
    <w:rsid w:val="00DF02BC"/>
    <w:rsid w:val="00DF1076"/>
    <w:rsid w:val="00DF1C72"/>
    <w:rsid w:val="00DF2C5B"/>
    <w:rsid w:val="00DF2CFE"/>
    <w:rsid w:val="00DF33A5"/>
    <w:rsid w:val="00DF3570"/>
    <w:rsid w:val="00DF3F41"/>
    <w:rsid w:val="00DF45ED"/>
    <w:rsid w:val="00DF495A"/>
    <w:rsid w:val="00DF4CD5"/>
    <w:rsid w:val="00DF58EA"/>
    <w:rsid w:val="00DF765A"/>
    <w:rsid w:val="00E00311"/>
    <w:rsid w:val="00E00E5B"/>
    <w:rsid w:val="00E010C9"/>
    <w:rsid w:val="00E0133D"/>
    <w:rsid w:val="00E01C4A"/>
    <w:rsid w:val="00E0288F"/>
    <w:rsid w:val="00E02A6C"/>
    <w:rsid w:val="00E03A62"/>
    <w:rsid w:val="00E0592C"/>
    <w:rsid w:val="00E05BC7"/>
    <w:rsid w:val="00E05CA0"/>
    <w:rsid w:val="00E06232"/>
    <w:rsid w:val="00E069BA"/>
    <w:rsid w:val="00E073D3"/>
    <w:rsid w:val="00E07434"/>
    <w:rsid w:val="00E07B43"/>
    <w:rsid w:val="00E10CCB"/>
    <w:rsid w:val="00E10DD2"/>
    <w:rsid w:val="00E11F86"/>
    <w:rsid w:val="00E12020"/>
    <w:rsid w:val="00E12B16"/>
    <w:rsid w:val="00E134BD"/>
    <w:rsid w:val="00E1599E"/>
    <w:rsid w:val="00E15D9C"/>
    <w:rsid w:val="00E15DC4"/>
    <w:rsid w:val="00E16A0E"/>
    <w:rsid w:val="00E2060E"/>
    <w:rsid w:val="00E20EFF"/>
    <w:rsid w:val="00E21365"/>
    <w:rsid w:val="00E2179A"/>
    <w:rsid w:val="00E21F0A"/>
    <w:rsid w:val="00E22ADE"/>
    <w:rsid w:val="00E22FC6"/>
    <w:rsid w:val="00E23B7E"/>
    <w:rsid w:val="00E23C24"/>
    <w:rsid w:val="00E2476B"/>
    <w:rsid w:val="00E2526D"/>
    <w:rsid w:val="00E25863"/>
    <w:rsid w:val="00E25C50"/>
    <w:rsid w:val="00E265D0"/>
    <w:rsid w:val="00E26BD2"/>
    <w:rsid w:val="00E300A4"/>
    <w:rsid w:val="00E300B6"/>
    <w:rsid w:val="00E316BA"/>
    <w:rsid w:val="00E31DC3"/>
    <w:rsid w:val="00E31E0A"/>
    <w:rsid w:val="00E32509"/>
    <w:rsid w:val="00E3253C"/>
    <w:rsid w:val="00E32A4E"/>
    <w:rsid w:val="00E32F30"/>
    <w:rsid w:val="00E3327B"/>
    <w:rsid w:val="00E34062"/>
    <w:rsid w:val="00E350EF"/>
    <w:rsid w:val="00E3525D"/>
    <w:rsid w:val="00E3607E"/>
    <w:rsid w:val="00E36886"/>
    <w:rsid w:val="00E406E3"/>
    <w:rsid w:val="00E40978"/>
    <w:rsid w:val="00E42019"/>
    <w:rsid w:val="00E42E4B"/>
    <w:rsid w:val="00E43060"/>
    <w:rsid w:val="00E43302"/>
    <w:rsid w:val="00E43AE3"/>
    <w:rsid w:val="00E43C1E"/>
    <w:rsid w:val="00E44BC4"/>
    <w:rsid w:val="00E4515F"/>
    <w:rsid w:val="00E456CA"/>
    <w:rsid w:val="00E46BEC"/>
    <w:rsid w:val="00E46C17"/>
    <w:rsid w:val="00E46FA4"/>
    <w:rsid w:val="00E4718B"/>
    <w:rsid w:val="00E4734E"/>
    <w:rsid w:val="00E47539"/>
    <w:rsid w:val="00E4790D"/>
    <w:rsid w:val="00E501D3"/>
    <w:rsid w:val="00E508A8"/>
    <w:rsid w:val="00E50E64"/>
    <w:rsid w:val="00E50F80"/>
    <w:rsid w:val="00E51A2B"/>
    <w:rsid w:val="00E51C5B"/>
    <w:rsid w:val="00E52157"/>
    <w:rsid w:val="00E52F5F"/>
    <w:rsid w:val="00E53C84"/>
    <w:rsid w:val="00E540FE"/>
    <w:rsid w:val="00E54CE2"/>
    <w:rsid w:val="00E56A0A"/>
    <w:rsid w:val="00E57293"/>
    <w:rsid w:val="00E57834"/>
    <w:rsid w:val="00E57F11"/>
    <w:rsid w:val="00E606D9"/>
    <w:rsid w:val="00E61248"/>
    <w:rsid w:val="00E623C8"/>
    <w:rsid w:val="00E62A4B"/>
    <w:rsid w:val="00E62C64"/>
    <w:rsid w:val="00E62E07"/>
    <w:rsid w:val="00E642F2"/>
    <w:rsid w:val="00E643D7"/>
    <w:rsid w:val="00E64593"/>
    <w:rsid w:val="00E64B8E"/>
    <w:rsid w:val="00E65157"/>
    <w:rsid w:val="00E65736"/>
    <w:rsid w:val="00E66B8F"/>
    <w:rsid w:val="00E66E62"/>
    <w:rsid w:val="00E66F6C"/>
    <w:rsid w:val="00E67C95"/>
    <w:rsid w:val="00E67CCD"/>
    <w:rsid w:val="00E707E0"/>
    <w:rsid w:val="00E70A1F"/>
    <w:rsid w:val="00E71380"/>
    <w:rsid w:val="00E714DC"/>
    <w:rsid w:val="00E717BC"/>
    <w:rsid w:val="00E726FE"/>
    <w:rsid w:val="00E733CD"/>
    <w:rsid w:val="00E73DEE"/>
    <w:rsid w:val="00E742E2"/>
    <w:rsid w:val="00E746C3"/>
    <w:rsid w:val="00E747E6"/>
    <w:rsid w:val="00E74AE4"/>
    <w:rsid w:val="00E758F7"/>
    <w:rsid w:val="00E76831"/>
    <w:rsid w:val="00E8055A"/>
    <w:rsid w:val="00E80942"/>
    <w:rsid w:val="00E80A82"/>
    <w:rsid w:val="00E80ACE"/>
    <w:rsid w:val="00E815D7"/>
    <w:rsid w:val="00E81BBB"/>
    <w:rsid w:val="00E81BF9"/>
    <w:rsid w:val="00E81F05"/>
    <w:rsid w:val="00E820D8"/>
    <w:rsid w:val="00E82527"/>
    <w:rsid w:val="00E82759"/>
    <w:rsid w:val="00E84281"/>
    <w:rsid w:val="00E86A7B"/>
    <w:rsid w:val="00E87756"/>
    <w:rsid w:val="00E9013B"/>
    <w:rsid w:val="00E907E0"/>
    <w:rsid w:val="00E9233D"/>
    <w:rsid w:val="00E92C04"/>
    <w:rsid w:val="00E93D26"/>
    <w:rsid w:val="00E93D69"/>
    <w:rsid w:val="00E94279"/>
    <w:rsid w:val="00E94A9E"/>
    <w:rsid w:val="00E94D12"/>
    <w:rsid w:val="00E95488"/>
    <w:rsid w:val="00E9563E"/>
    <w:rsid w:val="00E962F5"/>
    <w:rsid w:val="00E96B72"/>
    <w:rsid w:val="00E96C91"/>
    <w:rsid w:val="00E97A79"/>
    <w:rsid w:val="00EA0A28"/>
    <w:rsid w:val="00EA0D45"/>
    <w:rsid w:val="00EA2B77"/>
    <w:rsid w:val="00EA385E"/>
    <w:rsid w:val="00EA4268"/>
    <w:rsid w:val="00EA4278"/>
    <w:rsid w:val="00EA49D0"/>
    <w:rsid w:val="00EA4A7B"/>
    <w:rsid w:val="00EA4D6D"/>
    <w:rsid w:val="00EA60B0"/>
    <w:rsid w:val="00EA6202"/>
    <w:rsid w:val="00EA6DEE"/>
    <w:rsid w:val="00EB0720"/>
    <w:rsid w:val="00EB101B"/>
    <w:rsid w:val="00EB11A5"/>
    <w:rsid w:val="00EB1239"/>
    <w:rsid w:val="00EB1623"/>
    <w:rsid w:val="00EB1CEB"/>
    <w:rsid w:val="00EB217B"/>
    <w:rsid w:val="00EB2A3C"/>
    <w:rsid w:val="00EB37E5"/>
    <w:rsid w:val="00EB3FCA"/>
    <w:rsid w:val="00EB5100"/>
    <w:rsid w:val="00EB547C"/>
    <w:rsid w:val="00EB55D7"/>
    <w:rsid w:val="00EB5610"/>
    <w:rsid w:val="00EB5BFF"/>
    <w:rsid w:val="00EB5F93"/>
    <w:rsid w:val="00EB6269"/>
    <w:rsid w:val="00EB689B"/>
    <w:rsid w:val="00EB788A"/>
    <w:rsid w:val="00EB7FDF"/>
    <w:rsid w:val="00EC057C"/>
    <w:rsid w:val="00EC1289"/>
    <w:rsid w:val="00EC12B8"/>
    <w:rsid w:val="00EC1A71"/>
    <w:rsid w:val="00EC22EE"/>
    <w:rsid w:val="00EC2AB0"/>
    <w:rsid w:val="00EC2CA4"/>
    <w:rsid w:val="00EC32DF"/>
    <w:rsid w:val="00EC5818"/>
    <w:rsid w:val="00EC6B3D"/>
    <w:rsid w:val="00ED0476"/>
    <w:rsid w:val="00ED0744"/>
    <w:rsid w:val="00ED1302"/>
    <w:rsid w:val="00ED1306"/>
    <w:rsid w:val="00ED1893"/>
    <w:rsid w:val="00ED1F00"/>
    <w:rsid w:val="00ED3B3D"/>
    <w:rsid w:val="00ED5020"/>
    <w:rsid w:val="00ED5E8F"/>
    <w:rsid w:val="00EE080C"/>
    <w:rsid w:val="00EE0B60"/>
    <w:rsid w:val="00EE0D7B"/>
    <w:rsid w:val="00EE1375"/>
    <w:rsid w:val="00EE15E7"/>
    <w:rsid w:val="00EE183B"/>
    <w:rsid w:val="00EE1877"/>
    <w:rsid w:val="00EE1CD7"/>
    <w:rsid w:val="00EE213D"/>
    <w:rsid w:val="00EE21B1"/>
    <w:rsid w:val="00EE23BB"/>
    <w:rsid w:val="00EE2536"/>
    <w:rsid w:val="00EE2A46"/>
    <w:rsid w:val="00EE30A9"/>
    <w:rsid w:val="00EE3D3E"/>
    <w:rsid w:val="00EE4137"/>
    <w:rsid w:val="00EE4FB4"/>
    <w:rsid w:val="00EE5AAA"/>
    <w:rsid w:val="00EE5E2F"/>
    <w:rsid w:val="00EE6226"/>
    <w:rsid w:val="00EE62D3"/>
    <w:rsid w:val="00EE65A8"/>
    <w:rsid w:val="00EE68B0"/>
    <w:rsid w:val="00EE7182"/>
    <w:rsid w:val="00EF05A7"/>
    <w:rsid w:val="00EF0B11"/>
    <w:rsid w:val="00EF1194"/>
    <w:rsid w:val="00EF1429"/>
    <w:rsid w:val="00EF1559"/>
    <w:rsid w:val="00EF191F"/>
    <w:rsid w:val="00EF1C96"/>
    <w:rsid w:val="00EF1E76"/>
    <w:rsid w:val="00EF215D"/>
    <w:rsid w:val="00EF2A75"/>
    <w:rsid w:val="00EF4C5E"/>
    <w:rsid w:val="00EF4E16"/>
    <w:rsid w:val="00EF5FFD"/>
    <w:rsid w:val="00EF6708"/>
    <w:rsid w:val="00EF673F"/>
    <w:rsid w:val="00EF67DD"/>
    <w:rsid w:val="00EF71A1"/>
    <w:rsid w:val="00EF74CF"/>
    <w:rsid w:val="00F0053E"/>
    <w:rsid w:val="00F008F0"/>
    <w:rsid w:val="00F024E2"/>
    <w:rsid w:val="00F03EEB"/>
    <w:rsid w:val="00F04080"/>
    <w:rsid w:val="00F048B6"/>
    <w:rsid w:val="00F04D00"/>
    <w:rsid w:val="00F05701"/>
    <w:rsid w:val="00F05947"/>
    <w:rsid w:val="00F06671"/>
    <w:rsid w:val="00F06ED9"/>
    <w:rsid w:val="00F102F0"/>
    <w:rsid w:val="00F10E0E"/>
    <w:rsid w:val="00F1189D"/>
    <w:rsid w:val="00F11D61"/>
    <w:rsid w:val="00F11E85"/>
    <w:rsid w:val="00F12126"/>
    <w:rsid w:val="00F125BC"/>
    <w:rsid w:val="00F12700"/>
    <w:rsid w:val="00F132EC"/>
    <w:rsid w:val="00F13454"/>
    <w:rsid w:val="00F14E43"/>
    <w:rsid w:val="00F15B9C"/>
    <w:rsid w:val="00F15C2A"/>
    <w:rsid w:val="00F15D1D"/>
    <w:rsid w:val="00F15EC8"/>
    <w:rsid w:val="00F165A9"/>
    <w:rsid w:val="00F17296"/>
    <w:rsid w:val="00F17795"/>
    <w:rsid w:val="00F17ED0"/>
    <w:rsid w:val="00F20270"/>
    <w:rsid w:val="00F204E4"/>
    <w:rsid w:val="00F210C5"/>
    <w:rsid w:val="00F21B6E"/>
    <w:rsid w:val="00F21FFA"/>
    <w:rsid w:val="00F2298B"/>
    <w:rsid w:val="00F23769"/>
    <w:rsid w:val="00F2512F"/>
    <w:rsid w:val="00F2560B"/>
    <w:rsid w:val="00F268E6"/>
    <w:rsid w:val="00F302D2"/>
    <w:rsid w:val="00F30E1E"/>
    <w:rsid w:val="00F3117F"/>
    <w:rsid w:val="00F312DF"/>
    <w:rsid w:val="00F31E6B"/>
    <w:rsid w:val="00F32C41"/>
    <w:rsid w:val="00F32FFA"/>
    <w:rsid w:val="00F33052"/>
    <w:rsid w:val="00F331DF"/>
    <w:rsid w:val="00F33A2C"/>
    <w:rsid w:val="00F33D12"/>
    <w:rsid w:val="00F34059"/>
    <w:rsid w:val="00F352E8"/>
    <w:rsid w:val="00F35465"/>
    <w:rsid w:val="00F35F99"/>
    <w:rsid w:val="00F362F9"/>
    <w:rsid w:val="00F36458"/>
    <w:rsid w:val="00F36D6D"/>
    <w:rsid w:val="00F3753A"/>
    <w:rsid w:val="00F40091"/>
    <w:rsid w:val="00F40424"/>
    <w:rsid w:val="00F41338"/>
    <w:rsid w:val="00F41822"/>
    <w:rsid w:val="00F4190D"/>
    <w:rsid w:val="00F41B4F"/>
    <w:rsid w:val="00F42CE3"/>
    <w:rsid w:val="00F43E9F"/>
    <w:rsid w:val="00F44078"/>
    <w:rsid w:val="00F44A81"/>
    <w:rsid w:val="00F4586C"/>
    <w:rsid w:val="00F46FC5"/>
    <w:rsid w:val="00F474F9"/>
    <w:rsid w:val="00F47867"/>
    <w:rsid w:val="00F47D4A"/>
    <w:rsid w:val="00F47E51"/>
    <w:rsid w:val="00F51ED8"/>
    <w:rsid w:val="00F52FFC"/>
    <w:rsid w:val="00F53028"/>
    <w:rsid w:val="00F53D16"/>
    <w:rsid w:val="00F54B25"/>
    <w:rsid w:val="00F55312"/>
    <w:rsid w:val="00F55CFD"/>
    <w:rsid w:val="00F565A0"/>
    <w:rsid w:val="00F56A79"/>
    <w:rsid w:val="00F57B4E"/>
    <w:rsid w:val="00F61959"/>
    <w:rsid w:val="00F61A61"/>
    <w:rsid w:val="00F62D83"/>
    <w:rsid w:val="00F633F5"/>
    <w:rsid w:val="00F6361F"/>
    <w:rsid w:val="00F63D7E"/>
    <w:rsid w:val="00F64775"/>
    <w:rsid w:val="00F648B4"/>
    <w:rsid w:val="00F64B5B"/>
    <w:rsid w:val="00F650E2"/>
    <w:rsid w:val="00F651DC"/>
    <w:rsid w:val="00F6553E"/>
    <w:rsid w:val="00F66642"/>
    <w:rsid w:val="00F6672D"/>
    <w:rsid w:val="00F66A36"/>
    <w:rsid w:val="00F67EA1"/>
    <w:rsid w:val="00F70084"/>
    <w:rsid w:val="00F70460"/>
    <w:rsid w:val="00F70A34"/>
    <w:rsid w:val="00F70C06"/>
    <w:rsid w:val="00F7108D"/>
    <w:rsid w:val="00F71132"/>
    <w:rsid w:val="00F713DE"/>
    <w:rsid w:val="00F73235"/>
    <w:rsid w:val="00F73389"/>
    <w:rsid w:val="00F739CF"/>
    <w:rsid w:val="00F7421C"/>
    <w:rsid w:val="00F752A1"/>
    <w:rsid w:val="00F75750"/>
    <w:rsid w:val="00F75AF7"/>
    <w:rsid w:val="00F76045"/>
    <w:rsid w:val="00F76D86"/>
    <w:rsid w:val="00F77C6A"/>
    <w:rsid w:val="00F80418"/>
    <w:rsid w:val="00F80B43"/>
    <w:rsid w:val="00F81438"/>
    <w:rsid w:val="00F8261F"/>
    <w:rsid w:val="00F82D92"/>
    <w:rsid w:val="00F831A5"/>
    <w:rsid w:val="00F83AE1"/>
    <w:rsid w:val="00F83B6D"/>
    <w:rsid w:val="00F85477"/>
    <w:rsid w:val="00F86016"/>
    <w:rsid w:val="00F87154"/>
    <w:rsid w:val="00F87A22"/>
    <w:rsid w:val="00F92052"/>
    <w:rsid w:val="00F92105"/>
    <w:rsid w:val="00F923DF"/>
    <w:rsid w:val="00F926E1"/>
    <w:rsid w:val="00F939FA"/>
    <w:rsid w:val="00F94004"/>
    <w:rsid w:val="00F94C7D"/>
    <w:rsid w:val="00F95449"/>
    <w:rsid w:val="00F95CBC"/>
    <w:rsid w:val="00F95E33"/>
    <w:rsid w:val="00F97A17"/>
    <w:rsid w:val="00F97DC0"/>
    <w:rsid w:val="00FA049C"/>
    <w:rsid w:val="00FA051C"/>
    <w:rsid w:val="00FA060B"/>
    <w:rsid w:val="00FA0749"/>
    <w:rsid w:val="00FA171E"/>
    <w:rsid w:val="00FA2DDF"/>
    <w:rsid w:val="00FA31F7"/>
    <w:rsid w:val="00FA3390"/>
    <w:rsid w:val="00FA47BA"/>
    <w:rsid w:val="00FA52F7"/>
    <w:rsid w:val="00FA5EE2"/>
    <w:rsid w:val="00FA6163"/>
    <w:rsid w:val="00FA7026"/>
    <w:rsid w:val="00FA709A"/>
    <w:rsid w:val="00FA73F2"/>
    <w:rsid w:val="00FA7CA6"/>
    <w:rsid w:val="00FB0373"/>
    <w:rsid w:val="00FB18AA"/>
    <w:rsid w:val="00FB19E5"/>
    <w:rsid w:val="00FB2365"/>
    <w:rsid w:val="00FB359C"/>
    <w:rsid w:val="00FB3D4B"/>
    <w:rsid w:val="00FB4A20"/>
    <w:rsid w:val="00FB4D7B"/>
    <w:rsid w:val="00FB57BA"/>
    <w:rsid w:val="00FB5BBF"/>
    <w:rsid w:val="00FB61CB"/>
    <w:rsid w:val="00FB6E21"/>
    <w:rsid w:val="00FB6F59"/>
    <w:rsid w:val="00FB7769"/>
    <w:rsid w:val="00FC038C"/>
    <w:rsid w:val="00FC1079"/>
    <w:rsid w:val="00FC11F4"/>
    <w:rsid w:val="00FC232E"/>
    <w:rsid w:val="00FC2760"/>
    <w:rsid w:val="00FC30FB"/>
    <w:rsid w:val="00FC3118"/>
    <w:rsid w:val="00FC33E0"/>
    <w:rsid w:val="00FC3621"/>
    <w:rsid w:val="00FC3CB1"/>
    <w:rsid w:val="00FC3FA1"/>
    <w:rsid w:val="00FC4206"/>
    <w:rsid w:val="00FC46B4"/>
    <w:rsid w:val="00FC561B"/>
    <w:rsid w:val="00FC57CB"/>
    <w:rsid w:val="00FC60A8"/>
    <w:rsid w:val="00FC71F9"/>
    <w:rsid w:val="00FC748E"/>
    <w:rsid w:val="00FC751B"/>
    <w:rsid w:val="00FD06F8"/>
    <w:rsid w:val="00FD0820"/>
    <w:rsid w:val="00FD08B1"/>
    <w:rsid w:val="00FD239E"/>
    <w:rsid w:val="00FD2751"/>
    <w:rsid w:val="00FD2F88"/>
    <w:rsid w:val="00FD33B0"/>
    <w:rsid w:val="00FD4423"/>
    <w:rsid w:val="00FD546A"/>
    <w:rsid w:val="00FD5F10"/>
    <w:rsid w:val="00FD61BC"/>
    <w:rsid w:val="00FD7166"/>
    <w:rsid w:val="00FD77AF"/>
    <w:rsid w:val="00FD7CF6"/>
    <w:rsid w:val="00FD7DBB"/>
    <w:rsid w:val="00FE0B98"/>
    <w:rsid w:val="00FE1825"/>
    <w:rsid w:val="00FE18FF"/>
    <w:rsid w:val="00FE20C6"/>
    <w:rsid w:val="00FE3BE0"/>
    <w:rsid w:val="00FE6174"/>
    <w:rsid w:val="00FE65D6"/>
    <w:rsid w:val="00FE6D5E"/>
    <w:rsid w:val="00FE6D65"/>
    <w:rsid w:val="00FE720B"/>
    <w:rsid w:val="00FE782B"/>
    <w:rsid w:val="00FE7CE8"/>
    <w:rsid w:val="00FE7CEA"/>
    <w:rsid w:val="00FF16C9"/>
    <w:rsid w:val="00FF24A2"/>
    <w:rsid w:val="00FF2B45"/>
    <w:rsid w:val="00FF3D8D"/>
    <w:rsid w:val="00FF41B5"/>
    <w:rsid w:val="00FF456B"/>
    <w:rsid w:val="00FF515A"/>
    <w:rsid w:val="00FF70CC"/>
    <w:rsid w:val="00FF776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850DFC1"/>
  <w15:docId w15:val="{E49B8DDC-4CA1-44BF-AB68-87B3112F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8F58E9"/>
    <w:pPr>
      <w:widowControl w:val="0"/>
      <w:spacing w:after="0" w:line="240" w:lineRule="atLeast"/>
    </w:pPr>
    <w:rPr>
      <w:rFonts w:ascii="Arial" w:eastAsia="Times New Roman" w:hAnsi="Arial" w:cs="Times New Roman"/>
      <w:sz w:val="20"/>
      <w:szCs w:val="20"/>
    </w:rPr>
  </w:style>
  <w:style w:type="paragraph" w:styleId="Heading1">
    <w:name w:val="heading 1"/>
    <w:aliases w:val="OHIM Heading 1"/>
    <w:basedOn w:val="Normal"/>
    <w:next w:val="Normal"/>
    <w:link w:val="Heading1Char"/>
    <w:uiPriority w:val="9"/>
    <w:qFormat/>
    <w:rsid w:val="00BA7743"/>
    <w:pPr>
      <w:keepNext/>
      <w:numPr>
        <w:numId w:val="1"/>
      </w:numPr>
      <w:spacing w:before="120" w:after="60"/>
      <w:outlineLvl w:val="0"/>
    </w:pPr>
    <w:rPr>
      <w:b/>
      <w:color w:val="595959" w:themeColor="text1" w:themeTint="A6"/>
      <w:sz w:val="24"/>
      <w:lang w:val="en-GB"/>
    </w:rPr>
  </w:style>
  <w:style w:type="paragraph" w:styleId="Heading2">
    <w:name w:val="heading 2"/>
    <w:aliases w:val="OHIM Heading 2"/>
    <w:basedOn w:val="Heading1"/>
    <w:next w:val="Normal"/>
    <w:link w:val="Heading2Char"/>
    <w:uiPriority w:val="9"/>
    <w:qFormat/>
    <w:rsid w:val="00BA7743"/>
    <w:pPr>
      <w:numPr>
        <w:ilvl w:val="1"/>
      </w:numPr>
      <w:outlineLvl w:val="1"/>
    </w:pPr>
    <w:rPr>
      <w:sz w:val="20"/>
    </w:rPr>
  </w:style>
  <w:style w:type="paragraph" w:styleId="Heading3">
    <w:name w:val="heading 3"/>
    <w:aliases w:val="OHIM Heading 3"/>
    <w:basedOn w:val="Heading1"/>
    <w:next w:val="Normal"/>
    <w:link w:val="Heading3Char"/>
    <w:uiPriority w:val="9"/>
    <w:qFormat/>
    <w:rsid w:val="00BA7743"/>
    <w:pPr>
      <w:numPr>
        <w:ilvl w:val="2"/>
      </w:numPr>
      <w:outlineLvl w:val="2"/>
    </w:pPr>
    <w:rPr>
      <w:b w:val="0"/>
      <w:i/>
      <w:sz w:val="20"/>
    </w:rPr>
  </w:style>
  <w:style w:type="paragraph" w:styleId="Heading4">
    <w:name w:val="heading 4"/>
    <w:basedOn w:val="Heading1"/>
    <w:next w:val="Normal"/>
    <w:link w:val="Heading4Char"/>
    <w:uiPriority w:val="9"/>
    <w:rsid w:val="003257B4"/>
    <w:pPr>
      <w:numPr>
        <w:ilvl w:val="3"/>
      </w:numPr>
      <w:outlineLvl w:val="3"/>
    </w:pPr>
    <w:rPr>
      <w:b w:val="0"/>
      <w:sz w:val="20"/>
    </w:rPr>
  </w:style>
  <w:style w:type="paragraph" w:styleId="Heading5">
    <w:name w:val="heading 5"/>
    <w:basedOn w:val="Normal"/>
    <w:next w:val="Normal"/>
    <w:link w:val="Heading5Char"/>
    <w:uiPriority w:val="9"/>
    <w:rsid w:val="003257B4"/>
    <w:pPr>
      <w:numPr>
        <w:ilvl w:val="4"/>
        <w:numId w:val="1"/>
      </w:numPr>
      <w:spacing w:before="240" w:after="60"/>
      <w:outlineLvl w:val="4"/>
    </w:pPr>
    <w:rPr>
      <w:sz w:val="22"/>
    </w:rPr>
  </w:style>
  <w:style w:type="paragraph" w:styleId="Heading6">
    <w:name w:val="heading 6"/>
    <w:basedOn w:val="Normal"/>
    <w:next w:val="Normal"/>
    <w:link w:val="Heading6Char"/>
    <w:uiPriority w:val="9"/>
    <w:rsid w:val="003257B4"/>
    <w:pPr>
      <w:numPr>
        <w:ilvl w:val="5"/>
        <w:numId w:val="1"/>
      </w:numPr>
      <w:spacing w:before="240" w:after="60"/>
      <w:outlineLvl w:val="5"/>
    </w:pPr>
    <w:rPr>
      <w:i/>
      <w:sz w:val="22"/>
    </w:rPr>
  </w:style>
  <w:style w:type="paragraph" w:styleId="Heading7">
    <w:name w:val="heading 7"/>
    <w:basedOn w:val="Normal"/>
    <w:next w:val="Normal"/>
    <w:link w:val="Heading7Char"/>
    <w:uiPriority w:val="9"/>
    <w:rsid w:val="003257B4"/>
    <w:pPr>
      <w:numPr>
        <w:ilvl w:val="6"/>
        <w:numId w:val="1"/>
      </w:numPr>
      <w:spacing w:before="240" w:after="60"/>
      <w:outlineLvl w:val="6"/>
    </w:pPr>
  </w:style>
  <w:style w:type="paragraph" w:styleId="Heading8">
    <w:name w:val="heading 8"/>
    <w:basedOn w:val="Normal"/>
    <w:next w:val="Normal"/>
    <w:link w:val="Heading8Char"/>
    <w:uiPriority w:val="9"/>
    <w:rsid w:val="003257B4"/>
    <w:pPr>
      <w:numPr>
        <w:ilvl w:val="7"/>
        <w:numId w:val="1"/>
      </w:numPr>
      <w:spacing w:before="240" w:after="60"/>
      <w:outlineLvl w:val="7"/>
    </w:pPr>
    <w:rPr>
      <w:i/>
    </w:rPr>
  </w:style>
  <w:style w:type="paragraph" w:styleId="Heading9">
    <w:name w:val="heading 9"/>
    <w:basedOn w:val="Normal"/>
    <w:next w:val="Normal"/>
    <w:link w:val="Heading9Char"/>
    <w:uiPriority w:val="9"/>
    <w:rsid w:val="003257B4"/>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oa">
    <w:name w:val="boa"/>
    <w:basedOn w:val="TableNormal"/>
    <w:rsid w:val="00B928FB"/>
    <w:pPr>
      <w:spacing w:after="0" w:line="240" w:lineRule="auto"/>
    </w:pPr>
    <w:rPr>
      <w:rFonts w:ascii="Times New Roman" w:eastAsia="Times New Roman" w:hAnsi="Times New Roman" w:cs="Times New Roman"/>
      <w:sz w:val="20"/>
      <w:szCs w:val="20"/>
      <w:lang w:eastAsia="en-IE"/>
    </w:rPr>
    <w:tblPr>
      <w:tblBorders>
        <w:insideH w:val="single" w:sz="6" w:space="0" w:color="A6A6A6" w:themeColor="background1" w:themeShade="A6"/>
        <w:insideV w:val="single" w:sz="6" w:space="0" w:color="A6A6A6" w:themeColor="background1" w:themeShade="A6"/>
      </w:tblBorders>
    </w:tblPr>
    <w:tcPr>
      <w:shd w:val="clear" w:color="auto" w:fill="F5F2EF"/>
      <w:vAlign w:val="center"/>
    </w:tcPr>
  </w:style>
  <w:style w:type="paragraph" w:styleId="Header">
    <w:name w:val="header"/>
    <w:basedOn w:val="Normal"/>
    <w:link w:val="HeaderChar"/>
    <w:uiPriority w:val="99"/>
    <w:unhideWhenUsed/>
    <w:rsid w:val="003257B4"/>
    <w:pPr>
      <w:tabs>
        <w:tab w:val="center" w:pos="4513"/>
        <w:tab w:val="right" w:pos="9026"/>
      </w:tabs>
      <w:spacing w:line="240" w:lineRule="auto"/>
    </w:pPr>
  </w:style>
  <w:style w:type="character" w:customStyle="1" w:styleId="HeaderChar">
    <w:name w:val="Header Char"/>
    <w:basedOn w:val="DefaultParagraphFont"/>
    <w:link w:val="Header"/>
    <w:uiPriority w:val="99"/>
    <w:rsid w:val="003257B4"/>
  </w:style>
  <w:style w:type="paragraph" w:styleId="Footer">
    <w:name w:val="footer"/>
    <w:basedOn w:val="Normal"/>
    <w:link w:val="FooterChar"/>
    <w:uiPriority w:val="99"/>
    <w:unhideWhenUsed/>
    <w:rsid w:val="003257B4"/>
    <w:pPr>
      <w:tabs>
        <w:tab w:val="center" w:pos="4513"/>
        <w:tab w:val="right" w:pos="9026"/>
      </w:tabs>
      <w:spacing w:line="240" w:lineRule="auto"/>
    </w:pPr>
  </w:style>
  <w:style w:type="character" w:customStyle="1" w:styleId="FooterChar">
    <w:name w:val="Footer Char"/>
    <w:basedOn w:val="DefaultParagraphFont"/>
    <w:link w:val="Footer"/>
    <w:uiPriority w:val="99"/>
    <w:rsid w:val="003257B4"/>
  </w:style>
  <w:style w:type="paragraph" w:styleId="BalloonText">
    <w:name w:val="Balloon Text"/>
    <w:basedOn w:val="Normal"/>
    <w:link w:val="BalloonTextChar"/>
    <w:uiPriority w:val="99"/>
    <w:semiHidden/>
    <w:unhideWhenUsed/>
    <w:rsid w:val="003257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7B4"/>
    <w:rPr>
      <w:rFonts w:ascii="Tahoma" w:hAnsi="Tahoma" w:cs="Tahoma"/>
      <w:sz w:val="16"/>
      <w:szCs w:val="16"/>
    </w:rPr>
  </w:style>
  <w:style w:type="paragraph" w:styleId="Title">
    <w:name w:val="Title"/>
    <w:basedOn w:val="Normal"/>
    <w:next w:val="Normal"/>
    <w:link w:val="TitleChar"/>
    <w:uiPriority w:val="10"/>
    <w:rsid w:val="003257B4"/>
    <w:pPr>
      <w:spacing w:line="240" w:lineRule="auto"/>
      <w:jc w:val="center"/>
    </w:pPr>
    <w:rPr>
      <w:b/>
      <w:sz w:val="22"/>
    </w:rPr>
  </w:style>
  <w:style w:type="character" w:customStyle="1" w:styleId="TitleChar">
    <w:name w:val="Title Char"/>
    <w:basedOn w:val="DefaultParagraphFont"/>
    <w:link w:val="Title"/>
    <w:uiPriority w:val="10"/>
    <w:rsid w:val="003257B4"/>
    <w:rPr>
      <w:rFonts w:ascii="Arial" w:eastAsia="Times New Roman" w:hAnsi="Arial" w:cs="Times New Roman"/>
      <w:b/>
      <w:szCs w:val="20"/>
    </w:rPr>
  </w:style>
  <w:style w:type="paragraph" w:customStyle="1" w:styleId="Normal2">
    <w:name w:val="Normal 2"/>
    <w:rsid w:val="003257B4"/>
    <w:pPr>
      <w:spacing w:before="60" w:after="80" w:line="240" w:lineRule="auto"/>
    </w:pPr>
    <w:rPr>
      <w:rFonts w:ascii="Times New Roman" w:eastAsia="Times New Roman" w:hAnsi="Times New Roman" w:cs="Times New Roman"/>
      <w:noProof/>
      <w:szCs w:val="20"/>
      <w:lang w:val="en-US"/>
    </w:rPr>
  </w:style>
  <w:style w:type="character" w:customStyle="1" w:styleId="Heading1Char">
    <w:name w:val="Heading 1 Char"/>
    <w:aliases w:val="OHIM Heading 1 Char"/>
    <w:basedOn w:val="DefaultParagraphFont"/>
    <w:link w:val="Heading1"/>
    <w:uiPriority w:val="9"/>
    <w:rsid w:val="00BA7743"/>
    <w:rPr>
      <w:rFonts w:ascii="Arial" w:eastAsia="Times New Roman" w:hAnsi="Arial" w:cs="Times New Roman"/>
      <w:b/>
      <w:color w:val="595959" w:themeColor="text1" w:themeTint="A6"/>
      <w:sz w:val="24"/>
      <w:szCs w:val="20"/>
      <w:lang w:val="en-GB"/>
    </w:rPr>
  </w:style>
  <w:style w:type="character" w:customStyle="1" w:styleId="Heading2Char">
    <w:name w:val="Heading 2 Char"/>
    <w:aliases w:val="OHIM Heading 2 Char"/>
    <w:basedOn w:val="DefaultParagraphFont"/>
    <w:link w:val="Heading2"/>
    <w:uiPriority w:val="9"/>
    <w:rsid w:val="00BA7743"/>
    <w:rPr>
      <w:rFonts w:ascii="Arial" w:eastAsia="Times New Roman" w:hAnsi="Arial" w:cs="Times New Roman"/>
      <w:b/>
      <w:color w:val="595959" w:themeColor="text1" w:themeTint="A6"/>
      <w:sz w:val="20"/>
      <w:szCs w:val="20"/>
      <w:lang w:val="en-GB"/>
    </w:rPr>
  </w:style>
  <w:style w:type="character" w:customStyle="1" w:styleId="Heading3Char">
    <w:name w:val="Heading 3 Char"/>
    <w:aliases w:val="OHIM Heading 3 Char"/>
    <w:basedOn w:val="DefaultParagraphFont"/>
    <w:link w:val="Heading3"/>
    <w:uiPriority w:val="9"/>
    <w:rsid w:val="00BA7743"/>
    <w:rPr>
      <w:rFonts w:ascii="Arial" w:eastAsia="Times New Roman" w:hAnsi="Arial" w:cs="Times New Roman"/>
      <w:i/>
      <w:color w:val="595959" w:themeColor="text1" w:themeTint="A6"/>
      <w:sz w:val="20"/>
      <w:szCs w:val="20"/>
      <w:lang w:val="en-GB"/>
    </w:rPr>
  </w:style>
  <w:style w:type="character" w:customStyle="1" w:styleId="Heading4Char">
    <w:name w:val="Heading 4 Char"/>
    <w:basedOn w:val="DefaultParagraphFont"/>
    <w:link w:val="Heading4"/>
    <w:uiPriority w:val="9"/>
    <w:rsid w:val="003257B4"/>
    <w:rPr>
      <w:rFonts w:ascii="Arial" w:eastAsia="Times New Roman" w:hAnsi="Arial" w:cs="Times New Roman"/>
      <w:color w:val="595959" w:themeColor="text1" w:themeTint="A6"/>
      <w:sz w:val="20"/>
      <w:szCs w:val="20"/>
      <w:lang w:val="en-GB"/>
    </w:rPr>
  </w:style>
  <w:style w:type="character" w:customStyle="1" w:styleId="Heading5Char">
    <w:name w:val="Heading 5 Char"/>
    <w:basedOn w:val="DefaultParagraphFont"/>
    <w:link w:val="Heading5"/>
    <w:uiPriority w:val="9"/>
    <w:rsid w:val="003257B4"/>
    <w:rPr>
      <w:rFonts w:ascii="Arial" w:eastAsia="Times New Roman" w:hAnsi="Arial" w:cs="Times New Roman"/>
      <w:szCs w:val="20"/>
    </w:rPr>
  </w:style>
  <w:style w:type="character" w:customStyle="1" w:styleId="Heading6Char">
    <w:name w:val="Heading 6 Char"/>
    <w:basedOn w:val="DefaultParagraphFont"/>
    <w:link w:val="Heading6"/>
    <w:uiPriority w:val="9"/>
    <w:rsid w:val="003257B4"/>
    <w:rPr>
      <w:rFonts w:ascii="Arial" w:eastAsia="Times New Roman" w:hAnsi="Arial" w:cs="Times New Roman"/>
      <w:i/>
      <w:szCs w:val="20"/>
    </w:rPr>
  </w:style>
  <w:style w:type="character" w:customStyle="1" w:styleId="Heading7Char">
    <w:name w:val="Heading 7 Char"/>
    <w:basedOn w:val="DefaultParagraphFont"/>
    <w:link w:val="Heading7"/>
    <w:uiPriority w:val="9"/>
    <w:rsid w:val="003257B4"/>
    <w:rPr>
      <w:rFonts w:ascii="Arial" w:eastAsia="Times New Roman" w:hAnsi="Arial" w:cs="Times New Roman"/>
      <w:sz w:val="20"/>
      <w:szCs w:val="20"/>
    </w:rPr>
  </w:style>
  <w:style w:type="character" w:customStyle="1" w:styleId="Heading8Char">
    <w:name w:val="Heading 8 Char"/>
    <w:basedOn w:val="DefaultParagraphFont"/>
    <w:link w:val="Heading8"/>
    <w:uiPriority w:val="9"/>
    <w:rsid w:val="003257B4"/>
    <w:rPr>
      <w:rFonts w:ascii="Arial" w:eastAsia="Times New Roman" w:hAnsi="Arial" w:cs="Times New Roman"/>
      <w:i/>
      <w:sz w:val="20"/>
      <w:szCs w:val="20"/>
    </w:rPr>
  </w:style>
  <w:style w:type="character" w:customStyle="1" w:styleId="Heading9Char">
    <w:name w:val="Heading 9 Char"/>
    <w:basedOn w:val="DefaultParagraphFont"/>
    <w:link w:val="Heading9"/>
    <w:uiPriority w:val="9"/>
    <w:rsid w:val="003257B4"/>
    <w:rPr>
      <w:rFonts w:ascii="Arial" w:eastAsia="Times New Roman" w:hAnsi="Arial" w:cs="Times New Roman"/>
      <w:b/>
      <w:i/>
      <w:sz w:val="18"/>
      <w:szCs w:val="20"/>
    </w:rPr>
  </w:style>
  <w:style w:type="paragraph" w:styleId="TOC1">
    <w:name w:val="toc 1"/>
    <w:basedOn w:val="Normal"/>
    <w:next w:val="Normal"/>
    <w:uiPriority w:val="39"/>
    <w:rsid w:val="00BA7743"/>
    <w:pPr>
      <w:spacing w:before="120" w:after="120"/>
    </w:pPr>
    <w:rPr>
      <w:b/>
      <w:caps/>
      <w:color w:val="595959" w:themeColor="text1" w:themeTint="A6"/>
    </w:rPr>
  </w:style>
  <w:style w:type="paragraph" w:customStyle="1" w:styleId="Tabletext">
    <w:name w:val="Tabletext"/>
    <w:basedOn w:val="Normal"/>
    <w:rsid w:val="003257B4"/>
    <w:pPr>
      <w:keepLines/>
      <w:spacing w:after="120"/>
    </w:pPr>
  </w:style>
  <w:style w:type="paragraph" w:customStyle="1" w:styleId="rpabullet">
    <w:name w:val="rpa bullet"/>
    <w:basedOn w:val="Normal"/>
    <w:autoRedefine/>
    <w:rsid w:val="003257B4"/>
    <w:pPr>
      <w:widowControl/>
      <w:spacing w:after="120" w:line="240" w:lineRule="auto"/>
      <w:ind w:left="397" w:hanging="397"/>
    </w:pPr>
    <w:rPr>
      <w:color w:val="000000"/>
      <w:lang w:val="en-GB" w:eastAsia="en-GB"/>
    </w:rPr>
  </w:style>
  <w:style w:type="character" w:styleId="PageNumber">
    <w:name w:val="page number"/>
    <w:basedOn w:val="DefaultParagraphFont"/>
    <w:uiPriority w:val="99"/>
    <w:rsid w:val="00D341D7"/>
  </w:style>
  <w:style w:type="paragraph" w:customStyle="1" w:styleId="OHIMTITLE">
    <w:name w:val="OHIM TITLE"/>
    <w:basedOn w:val="Title"/>
    <w:link w:val="OHIMTITLEChar"/>
    <w:qFormat/>
    <w:rsid w:val="00327806"/>
    <w:pPr>
      <w:jc w:val="right"/>
    </w:pPr>
    <w:rPr>
      <w:rFonts w:cs="Arial"/>
      <w:color w:val="404040" w:themeColor="text1" w:themeTint="BF"/>
      <w:sz w:val="30"/>
      <w:szCs w:val="30"/>
      <w:lang w:val="en-GB"/>
    </w:rPr>
  </w:style>
  <w:style w:type="paragraph" w:customStyle="1" w:styleId="OHIMDATE">
    <w:name w:val="OHIM DATE"/>
    <w:basedOn w:val="Normal"/>
    <w:link w:val="OHIMDATEChar"/>
    <w:qFormat/>
    <w:rsid w:val="00327806"/>
    <w:pPr>
      <w:jc w:val="right"/>
    </w:pPr>
    <w:rPr>
      <w:rFonts w:cs="Arial"/>
      <w:color w:val="404040" w:themeColor="text1" w:themeTint="BF"/>
      <w:sz w:val="26"/>
      <w:szCs w:val="26"/>
      <w:lang w:val="en-GB"/>
    </w:rPr>
  </w:style>
  <w:style w:type="character" w:customStyle="1" w:styleId="OHIMTITLEChar">
    <w:name w:val="OHIM TITLE Char"/>
    <w:basedOn w:val="TitleChar"/>
    <w:link w:val="OHIMTITLE"/>
    <w:rsid w:val="00327806"/>
    <w:rPr>
      <w:rFonts w:ascii="Arial" w:eastAsia="Times New Roman" w:hAnsi="Arial" w:cs="Arial"/>
      <w:b/>
      <w:color w:val="404040" w:themeColor="text1" w:themeTint="BF"/>
      <w:sz w:val="30"/>
      <w:szCs w:val="30"/>
      <w:lang w:val="en-GB"/>
    </w:rPr>
  </w:style>
  <w:style w:type="paragraph" w:customStyle="1" w:styleId="OHIMTEXT">
    <w:name w:val="OHIM TEXT"/>
    <w:basedOn w:val="OHIMDATE"/>
    <w:link w:val="OHIMTEXTChar"/>
    <w:qFormat/>
    <w:rsid w:val="00327806"/>
    <w:pPr>
      <w:jc w:val="both"/>
    </w:pPr>
    <w:rPr>
      <w:sz w:val="22"/>
    </w:rPr>
  </w:style>
  <w:style w:type="character" w:customStyle="1" w:styleId="OHIMDATEChar">
    <w:name w:val="OHIM DATE Char"/>
    <w:basedOn w:val="DefaultParagraphFont"/>
    <w:link w:val="OHIMDATE"/>
    <w:rsid w:val="00327806"/>
    <w:rPr>
      <w:rFonts w:ascii="Arial" w:eastAsia="Times New Roman" w:hAnsi="Arial" w:cs="Arial"/>
      <w:color w:val="404040" w:themeColor="text1" w:themeTint="BF"/>
      <w:sz w:val="26"/>
      <w:szCs w:val="26"/>
      <w:lang w:val="en-GB"/>
    </w:rPr>
  </w:style>
  <w:style w:type="character" w:customStyle="1" w:styleId="OHIMTEXTChar">
    <w:name w:val="OHIM TEXT Char"/>
    <w:basedOn w:val="OHIMDATEChar"/>
    <w:link w:val="OHIMTEXT"/>
    <w:rsid w:val="00327806"/>
    <w:rPr>
      <w:rFonts w:ascii="Arial" w:eastAsia="Times New Roman" w:hAnsi="Arial" w:cs="Arial"/>
      <w:color w:val="404040" w:themeColor="text1" w:themeTint="BF"/>
      <w:sz w:val="26"/>
      <w:szCs w:val="26"/>
      <w:lang w:val="en-GB"/>
    </w:rPr>
  </w:style>
  <w:style w:type="paragraph" w:styleId="TOC2">
    <w:name w:val="toc 2"/>
    <w:basedOn w:val="Normal"/>
    <w:next w:val="Normal"/>
    <w:autoRedefine/>
    <w:uiPriority w:val="39"/>
    <w:unhideWhenUsed/>
    <w:rsid w:val="00BA7743"/>
    <w:pPr>
      <w:spacing w:after="100"/>
      <w:ind w:left="200"/>
    </w:pPr>
    <w:rPr>
      <w:color w:val="595959" w:themeColor="text1" w:themeTint="A6"/>
    </w:rPr>
  </w:style>
  <w:style w:type="paragraph" w:styleId="TOC3">
    <w:name w:val="toc 3"/>
    <w:basedOn w:val="Normal"/>
    <w:next w:val="Normal"/>
    <w:autoRedefine/>
    <w:uiPriority w:val="39"/>
    <w:unhideWhenUsed/>
    <w:rsid w:val="00BA7743"/>
    <w:pPr>
      <w:spacing w:after="100"/>
      <w:ind w:left="400"/>
    </w:pPr>
    <w:rPr>
      <w:color w:val="595959" w:themeColor="text1" w:themeTint="A6"/>
    </w:rPr>
  </w:style>
  <w:style w:type="paragraph" w:styleId="TOC4">
    <w:name w:val="toc 4"/>
    <w:basedOn w:val="Normal"/>
    <w:next w:val="Normal"/>
    <w:autoRedefine/>
    <w:uiPriority w:val="39"/>
    <w:unhideWhenUsed/>
    <w:rsid w:val="00BA7743"/>
    <w:pPr>
      <w:spacing w:after="100"/>
      <w:ind w:left="600"/>
    </w:pPr>
    <w:rPr>
      <w:color w:val="595959" w:themeColor="text1" w:themeTint="A6"/>
    </w:rPr>
  </w:style>
  <w:style w:type="character" w:styleId="PlaceholderText">
    <w:name w:val="Placeholder Text"/>
    <w:basedOn w:val="DefaultParagraphFont"/>
    <w:uiPriority w:val="99"/>
    <w:semiHidden/>
    <w:rsid w:val="008F58E9"/>
    <w:rPr>
      <w:color w:val="808080"/>
    </w:rPr>
  </w:style>
  <w:style w:type="paragraph" w:styleId="ListParagraph">
    <w:name w:val="List Paragraph"/>
    <w:basedOn w:val="Normal"/>
    <w:link w:val="ListParagraphChar"/>
    <w:uiPriority w:val="34"/>
    <w:qFormat/>
    <w:rsid w:val="00647B8D"/>
    <w:pPr>
      <w:ind w:left="720"/>
      <w:contextualSpacing/>
    </w:pPr>
  </w:style>
  <w:style w:type="character" w:styleId="CommentReference">
    <w:name w:val="annotation reference"/>
    <w:basedOn w:val="DefaultParagraphFont"/>
    <w:uiPriority w:val="99"/>
    <w:semiHidden/>
    <w:unhideWhenUsed/>
    <w:rsid w:val="00084F24"/>
    <w:rPr>
      <w:sz w:val="16"/>
      <w:szCs w:val="16"/>
    </w:rPr>
  </w:style>
  <w:style w:type="paragraph" w:styleId="CommentText">
    <w:name w:val="annotation text"/>
    <w:basedOn w:val="Normal"/>
    <w:link w:val="CommentTextChar"/>
    <w:uiPriority w:val="99"/>
    <w:unhideWhenUsed/>
    <w:rsid w:val="00084F24"/>
    <w:pPr>
      <w:spacing w:line="240" w:lineRule="auto"/>
    </w:pPr>
  </w:style>
  <w:style w:type="character" w:customStyle="1" w:styleId="CommentTextChar">
    <w:name w:val="Comment Text Char"/>
    <w:basedOn w:val="DefaultParagraphFont"/>
    <w:link w:val="CommentText"/>
    <w:uiPriority w:val="99"/>
    <w:rsid w:val="00084F2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84F24"/>
    <w:rPr>
      <w:b/>
      <w:bCs/>
    </w:rPr>
  </w:style>
  <w:style w:type="character" w:customStyle="1" w:styleId="CommentSubjectChar">
    <w:name w:val="Comment Subject Char"/>
    <w:basedOn w:val="CommentTextChar"/>
    <w:link w:val="CommentSubject"/>
    <w:uiPriority w:val="99"/>
    <w:semiHidden/>
    <w:rsid w:val="00084F24"/>
    <w:rPr>
      <w:rFonts w:ascii="Arial" w:eastAsia="Times New Roman" w:hAnsi="Arial" w:cs="Times New Roman"/>
      <w:b/>
      <w:bCs/>
      <w:sz w:val="20"/>
      <w:szCs w:val="20"/>
    </w:rPr>
  </w:style>
  <w:style w:type="character" w:styleId="Hyperlink">
    <w:name w:val="Hyperlink"/>
    <w:basedOn w:val="DefaultParagraphFont"/>
    <w:uiPriority w:val="99"/>
    <w:unhideWhenUsed/>
    <w:rsid w:val="007108A2"/>
    <w:rPr>
      <w:color w:val="0563C1" w:themeColor="hyperlink"/>
      <w:u w:val="single"/>
    </w:rPr>
  </w:style>
  <w:style w:type="paragraph" w:styleId="NormalWeb">
    <w:name w:val="Normal (Web)"/>
    <w:basedOn w:val="Normal"/>
    <w:uiPriority w:val="99"/>
    <w:unhideWhenUsed/>
    <w:rsid w:val="007108A2"/>
    <w:pPr>
      <w:widowControl/>
      <w:spacing w:before="100" w:beforeAutospacing="1" w:after="100" w:afterAutospacing="1" w:line="240" w:lineRule="auto"/>
    </w:pPr>
    <w:rPr>
      <w:rFonts w:ascii="Times New Roman" w:hAnsi="Times New Roman"/>
      <w:sz w:val="24"/>
      <w:szCs w:val="24"/>
      <w:lang w:val="en-GB" w:eastAsia="en-GB"/>
    </w:rPr>
  </w:style>
  <w:style w:type="character" w:styleId="Strong">
    <w:name w:val="Strong"/>
    <w:basedOn w:val="DefaultParagraphFont"/>
    <w:uiPriority w:val="22"/>
    <w:qFormat/>
    <w:rsid w:val="007108A2"/>
    <w:rPr>
      <w:b/>
      <w:bCs/>
    </w:rPr>
  </w:style>
  <w:style w:type="character" w:customStyle="1" w:styleId="ListParagraphChar">
    <w:name w:val="List Paragraph Char"/>
    <w:link w:val="ListParagraph"/>
    <w:uiPriority w:val="34"/>
    <w:locked/>
    <w:rsid w:val="007108A2"/>
    <w:rPr>
      <w:rFonts w:ascii="Arial" w:eastAsia="Times New Roman" w:hAnsi="Arial" w:cs="Times New Roman"/>
      <w:sz w:val="20"/>
      <w:szCs w:val="20"/>
    </w:rPr>
  </w:style>
  <w:style w:type="paragraph" w:styleId="Revision">
    <w:name w:val="Revision"/>
    <w:hidden/>
    <w:uiPriority w:val="99"/>
    <w:semiHidden/>
    <w:rsid w:val="00203CA7"/>
    <w:pPr>
      <w:spacing w:after="0" w:line="240" w:lineRule="auto"/>
    </w:pPr>
    <w:rPr>
      <w:rFonts w:ascii="Arial" w:eastAsia="Times New Roman" w:hAnsi="Arial" w:cs="Times New Roman"/>
      <w:sz w:val="20"/>
      <w:szCs w:val="20"/>
    </w:rPr>
  </w:style>
  <w:style w:type="paragraph" w:customStyle="1" w:styleId="Default">
    <w:name w:val="Default"/>
    <w:rsid w:val="003B26BC"/>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outputecliaff">
    <w:name w:val="outputecliaff"/>
    <w:rsid w:val="005A171E"/>
  </w:style>
  <w:style w:type="paragraph" w:customStyle="1" w:styleId="Normal1">
    <w:name w:val="Normal1"/>
    <w:basedOn w:val="Normal"/>
    <w:rsid w:val="0016097B"/>
    <w:pPr>
      <w:widowControl/>
      <w:spacing w:before="100" w:beforeAutospacing="1" w:after="100" w:afterAutospacing="1" w:line="240" w:lineRule="auto"/>
    </w:pPr>
    <w:rPr>
      <w:rFonts w:ascii="Times New Roman" w:hAnsi="Times New Roman"/>
      <w:sz w:val="24"/>
      <w:szCs w:val="24"/>
      <w:lang w:eastAsia="en-IE"/>
    </w:rPr>
  </w:style>
  <w:style w:type="character" w:styleId="FollowedHyperlink">
    <w:name w:val="FollowedHyperlink"/>
    <w:basedOn w:val="DefaultParagraphFont"/>
    <w:uiPriority w:val="99"/>
    <w:semiHidden/>
    <w:unhideWhenUsed/>
    <w:rsid w:val="00A85190"/>
    <w:rPr>
      <w:color w:val="954F72" w:themeColor="followedHyperlink"/>
      <w:u w:val="single"/>
    </w:rPr>
  </w:style>
  <w:style w:type="paragraph" w:styleId="FootnoteText">
    <w:name w:val="footnote text"/>
    <w:basedOn w:val="Normal"/>
    <w:link w:val="FootnoteTextChar"/>
    <w:uiPriority w:val="99"/>
    <w:unhideWhenUsed/>
    <w:rsid w:val="001D6408"/>
    <w:pPr>
      <w:spacing w:line="240" w:lineRule="auto"/>
    </w:pPr>
  </w:style>
  <w:style w:type="character" w:customStyle="1" w:styleId="FootnoteTextChar">
    <w:name w:val="Footnote Text Char"/>
    <w:basedOn w:val="DefaultParagraphFont"/>
    <w:link w:val="FootnoteText"/>
    <w:uiPriority w:val="99"/>
    <w:rsid w:val="001D6408"/>
    <w:rPr>
      <w:rFonts w:ascii="Arial" w:eastAsia="Times New Roman" w:hAnsi="Arial" w:cs="Times New Roman"/>
      <w:sz w:val="20"/>
      <w:szCs w:val="20"/>
    </w:rPr>
  </w:style>
  <w:style w:type="character" w:styleId="FootnoteReference">
    <w:name w:val="footnote reference"/>
    <w:basedOn w:val="DefaultParagraphFont"/>
    <w:uiPriority w:val="99"/>
    <w:unhideWhenUsed/>
    <w:rsid w:val="001D6408"/>
    <w:rPr>
      <w:vertAlign w:val="superscript"/>
    </w:rPr>
  </w:style>
  <w:style w:type="character" w:customStyle="1" w:styleId="hi">
    <w:name w:val="hi"/>
    <w:basedOn w:val="DefaultParagraphFont"/>
    <w:rsid w:val="008E26B8"/>
    <w:rPr>
      <w:rFonts w:cs="Times New Roman"/>
    </w:rPr>
  </w:style>
  <w:style w:type="table" w:customStyle="1" w:styleId="PlainTable21">
    <w:name w:val="Plain Table 21"/>
    <w:basedOn w:val="TableNormal"/>
    <w:uiPriority w:val="42"/>
    <w:rsid w:val="008E26B8"/>
    <w:pPr>
      <w:spacing w:after="0" w:line="240" w:lineRule="auto"/>
    </w:pPr>
    <w:rPr>
      <w:rFonts w:eastAsia="Times New Roman"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8E26B8"/>
    <w:rPr>
      <w:rFonts w:cs="Times New Roman"/>
      <w:i/>
      <w:iCs/>
    </w:rPr>
  </w:style>
  <w:style w:type="paragraph" w:customStyle="1" w:styleId="Normal20">
    <w:name w:val="Normal2"/>
    <w:basedOn w:val="Normal"/>
    <w:rsid w:val="007619D6"/>
    <w:pPr>
      <w:widowControl/>
      <w:spacing w:before="100" w:beforeAutospacing="1" w:after="100" w:afterAutospacing="1" w:line="240" w:lineRule="auto"/>
    </w:pPr>
    <w:rPr>
      <w:rFonts w:ascii="Times New Roman" w:hAnsi="Times New Roman"/>
      <w:sz w:val="24"/>
      <w:szCs w:val="24"/>
      <w:lang w:val="es-ES" w:eastAsia="es-ES"/>
    </w:rPr>
  </w:style>
  <w:style w:type="paragraph" w:customStyle="1" w:styleId="normal21">
    <w:name w:val="normal2"/>
    <w:basedOn w:val="Normal"/>
    <w:rsid w:val="00937CCC"/>
    <w:pPr>
      <w:widowControl/>
      <w:spacing w:before="120" w:line="312" w:lineRule="atLeast"/>
      <w:jc w:val="both"/>
    </w:pPr>
    <w:rPr>
      <w:rFonts w:ascii="Times New Roman" w:hAnsi="Times New Roman"/>
      <w:sz w:val="24"/>
      <w:szCs w:val="24"/>
      <w:lang w:val="es-ES" w:eastAsia="es-ES"/>
    </w:rPr>
  </w:style>
  <w:style w:type="paragraph" w:customStyle="1" w:styleId="sti-art2">
    <w:name w:val="sti-art2"/>
    <w:basedOn w:val="Normal"/>
    <w:rsid w:val="00937CCC"/>
    <w:pPr>
      <w:widowControl/>
      <w:spacing w:before="60" w:after="120" w:line="312" w:lineRule="atLeast"/>
      <w:jc w:val="center"/>
    </w:pPr>
    <w:rPr>
      <w:rFonts w:ascii="Times New Roman" w:hAnsi="Times New Roman"/>
      <w:b/>
      <w:bCs/>
      <w:sz w:val="24"/>
      <w:szCs w:val="24"/>
      <w:lang w:val="es-ES" w:eastAsia="es-ES"/>
    </w:rPr>
  </w:style>
  <w:style w:type="paragraph" w:customStyle="1" w:styleId="ti-art2">
    <w:name w:val="ti-art2"/>
    <w:basedOn w:val="Normal"/>
    <w:rsid w:val="00937CCC"/>
    <w:pPr>
      <w:widowControl/>
      <w:spacing w:before="360" w:after="120" w:line="312" w:lineRule="atLeast"/>
      <w:jc w:val="center"/>
    </w:pPr>
    <w:rPr>
      <w:rFonts w:ascii="Times New Roman" w:hAnsi="Times New Roman"/>
      <w:i/>
      <w:iCs/>
      <w:sz w:val="24"/>
      <w:szCs w:val="24"/>
      <w:lang w:val="es-ES" w:eastAsia="es-ES"/>
    </w:rPr>
  </w:style>
  <w:style w:type="character" w:customStyle="1" w:styleId="placeholderend">
    <w:name w:val="placeholder_end"/>
    <w:basedOn w:val="DefaultParagraphFont"/>
    <w:rsid w:val="00E36886"/>
  </w:style>
  <w:style w:type="table" w:styleId="TableGrid">
    <w:name w:val="Table Grid"/>
    <w:basedOn w:val="TableNormal"/>
    <w:uiPriority w:val="59"/>
    <w:rsid w:val="002F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30778"/>
    <w:pPr>
      <w:spacing w:after="0" w:line="240" w:lineRule="auto"/>
    </w:pPr>
  </w:style>
  <w:style w:type="character" w:customStyle="1" w:styleId="NoSpacingChar">
    <w:name w:val="No Spacing Char"/>
    <w:link w:val="NoSpacing"/>
    <w:uiPriority w:val="1"/>
    <w:locked/>
    <w:rsid w:val="004B2672"/>
  </w:style>
  <w:style w:type="paragraph" w:styleId="BodyText">
    <w:name w:val="Body Text"/>
    <w:basedOn w:val="Normal"/>
    <w:link w:val="BodyTextChar"/>
    <w:uiPriority w:val="1"/>
    <w:qFormat/>
    <w:rsid w:val="006B7065"/>
    <w:pPr>
      <w:autoSpaceDE w:val="0"/>
      <w:autoSpaceDN w:val="0"/>
      <w:spacing w:line="240" w:lineRule="auto"/>
    </w:pPr>
    <w:rPr>
      <w:rFonts w:eastAsia="Arial" w:cs="Arial"/>
      <w:b/>
      <w:bCs/>
      <w:sz w:val="36"/>
      <w:szCs w:val="36"/>
      <w:lang w:val="en-US"/>
    </w:rPr>
  </w:style>
  <w:style w:type="character" w:customStyle="1" w:styleId="BodyTextChar">
    <w:name w:val="Body Text Char"/>
    <w:basedOn w:val="DefaultParagraphFont"/>
    <w:link w:val="BodyText"/>
    <w:uiPriority w:val="1"/>
    <w:rsid w:val="006B7065"/>
    <w:rPr>
      <w:rFonts w:ascii="Arial" w:eastAsia="Arial" w:hAnsi="Arial" w:cs="Arial"/>
      <w:b/>
      <w:bCs/>
      <w:sz w:val="36"/>
      <w:szCs w:val="36"/>
      <w:lang w:val="en-US"/>
    </w:rPr>
  </w:style>
  <w:style w:type="paragraph" w:styleId="TOCHeading">
    <w:name w:val="TOC Heading"/>
    <w:basedOn w:val="Heading1"/>
    <w:next w:val="Normal"/>
    <w:uiPriority w:val="39"/>
    <w:unhideWhenUsed/>
    <w:qFormat/>
    <w:rsid w:val="00B44085"/>
    <w:pPr>
      <w:keepLines/>
      <w:widowControl/>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numbering" w:customStyle="1" w:styleId="NoList1">
    <w:name w:val="No List1"/>
    <w:next w:val="NoList"/>
    <w:uiPriority w:val="99"/>
    <w:semiHidden/>
    <w:unhideWhenUsed/>
    <w:rsid w:val="00474B53"/>
  </w:style>
  <w:style w:type="table" w:customStyle="1" w:styleId="TableGrid1">
    <w:name w:val="Table Grid1"/>
    <w:basedOn w:val="TableNormal"/>
    <w:next w:val="TableGrid"/>
    <w:uiPriority w:val="59"/>
    <w:rsid w:val="00474B53"/>
    <w:pPr>
      <w:spacing w:after="0" w:line="240" w:lineRule="auto"/>
    </w:pPr>
    <w:rPr>
      <w:lang w:val="el-GR"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74B53"/>
    <w:rPr>
      <w:rFonts w:ascii="Times New Roman" w:hAnsi="Times New Roman" w:cs="Times New Roman" w:hint="default"/>
      <w:b w:val="0"/>
      <w:bCs w:val="0"/>
      <w:i w:val="0"/>
      <w:iCs w:val="0"/>
      <w:color w:val="000000"/>
      <w:sz w:val="24"/>
      <w:szCs w:val="24"/>
    </w:rPr>
  </w:style>
  <w:style w:type="paragraph" w:styleId="PlainText">
    <w:name w:val="Plain Text"/>
    <w:basedOn w:val="Normal"/>
    <w:link w:val="PlainTextChar"/>
    <w:uiPriority w:val="99"/>
    <w:unhideWhenUsed/>
    <w:rsid w:val="00474B53"/>
    <w:pPr>
      <w:widowControl/>
      <w:spacing w:line="240" w:lineRule="auto"/>
    </w:pPr>
    <w:rPr>
      <w:rFonts w:ascii="Calibri" w:hAnsi="Calibri" w:cs="Consolas"/>
      <w:sz w:val="22"/>
      <w:szCs w:val="21"/>
      <w:lang w:val="el-GR" w:eastAsia="el-GR" w:bidi="el-GR"/>
    </w:rPr>
  </w:style>
  <w:style w:type="character" w:customStyle="1" w:styleId="PlainTextChar">
    <w:name w:val="Plain Text Char"/>
    <w:basedOn w:val="DefaultParagraphFont"/>
    <w:link w:val="PlainText"/>
    <w:uiPriority w:val="99"/>
    <w:rsid w:val="00474B53"/>
    <w:rPr>
      <w:rFonts w:ascii="Calibri" w:eastAsia="Times New Roman" w:hAnsi="Calibri" w:cs="Consolas"/>
      <w:szCs w:val="21"/>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25612">
      <w:bodyDiv w:val="1"/>
      <w:marLeft w:val="0"/>
      <w:marRight w:val="0"/>
      <w:marTop w:val="0"/>
      <w:marBottom w:val="0"/>
      <w:divBdr>
        <w:top w:val="none" w:sz="0" w:space="0" w:color="auto"/>
        <w:left w:val="none" w:sz="0" w:space="0" w:color="auto"/>
        <w:bottom w:val="none" w:sz="0" w:space="0" w:color="auto"/>
        <w:right w:val="none" w:sz="0" w:space="0" w:color="auto"/>
      </w:divBdr>
      <w:divsChild>
        <w:div w:id="686717911">
          <w:marLeft w:val="0"/>
          <w:marRight w:val="0"/>
          <w:marTop w:val="0"/>
          <w:marBottom w:val="0"/>
          <w:divBdr>
            <w:top w:val="none" w:sz="0" w:space="0" w:color="auto"/>
            <w:left w:val="none" w:sz="0" w:space="0" w:color="auto"/>
            <w:bottom w:val="none" w:sz="0" w:space="0" w:color="auto"/>
            <w:right w:val="none" w:sz="0" w:space="0" w:color="auto"/>
          </w:divBdr>
          <w:divsChild>
            <w:div w:id="212235897">
              <w:marLeft w:val="0"/>
              <w:marRight w:val="0"/>
              <w:marTop w:val="0"/>
              <w:marBottom w:val="0"/>
              <w:divBdr>
                <w:top w:val="none" w:sz="0" w:space="0" w:color="auto"/>
                <w:left w:val="none" w:sz="0" w:space="0" w:color="auto"/>
                <w:bottom w:val="none" w:sz="0" w:space="0" w:color="auto"/>
                <w:right w:val="none" w:sz="0" w:space="0" w:color="auto"/>
              </w:divBdr>
              <w:divsChild>
                <w:div w:id="683633778">
                  <w:marLeft w:val="0"/>
                  <w:marRight w:val="0"/>
                  <w:marTop w:val="0"/>
                  <w:marBottom w:val="0"/>
                  <w:divBdr>
                    <w:top w:val="none" w:sz="0" w:space="0" w:color="auto"/>
                    <w:left w:val="none" w:sz="0" w:space="0" w:color="auto"/>
                    <w:bottom w:val="none" w:sz="0" w:space="0" w:color="auto"/>
                    <w:right w:val="none" w:sz="0" w:space="0" w:color="auto"/>
                  </w:divBdr>
                  <w:divsChild>
                    <w:div w:id="960498333">
                      <w:marLeft w:val="-150"/>
                      <w:marRight w:val="-150"/>
                      <w:marTop w:val="0"/>
                      <w:marBottom w:val="0"/>
                      <w:divBdr>
                        <w:top w:val="none" w:sz="0" w:space="0" w:color="auto"/>
                        <w:left w:val="none" w:sz="0" w:space="0" w:color="auto"/>
                        <w:bottom w:val="none" w:sz="0" w:space="0" w:color="auto"/>
                        <w:right w:val="none" w:sz="0" w:space="0" w:color="auto"/>
                      </w:divBdr>
                      <w:divsChild>
                        <w:div w:id="912619780">
                          <w:marLeft w:val="0"/>
                          <w:marRight w:val="0"/>
                          <w:marTop w:val="0"/>
                          <w:marBottom w:val="0"/>
                          <w:divBdr>
                            <w:top w:val="none" w:sz="0" w:space="0" w:color="auto"/>
                            <w:left w:val="none" w:sz="0" w:space="0" w:color="auto"/>
                            <w:bottom w:val="none" w:sz="0" w:space="0" w:color="auto"/>
                            <w:right w:val="none" w:sz="0" w:space="0" w:color="auto"/>
                          </w:divBdr>
                          <w:divsChild>
                            <w:div w:id="1655525099">
                              <w:marLeft w:val="0"/>
                              <w:marRight w:val="0"/>
                              <w:marTop w:val="0"/>
                              <w:marBottom w:val="0"/>
                              <w:divBdr>
                                <w:top w:val="none" w:sz="0" w:space="0" w:color="auto"/>
                                <w:left w:val="none" w:sz="0" w:space="0" w:color="auto"/>
                                <w:bottom w:val="none" w:sz="0" w:space="0" w:color="auto"/>
                                <w:right w:val="none" w:sz="0" w:space="0" w:color="auto"/>
                              </w:divBdr>
                              <w:divsChild>
                                <w:div w:id="2096781908">
                                  <w:marLeft w:val="0"/>
                                  <w:marRight w:val="0"/>
                                  <w:marTop w:val="0"/>
                                  <w:marBottom w:val="300"/>
                                  <w:divBdr>
                                    <w:top w:val="none" w:sz="0" w:space="0" w:color="auto"/>
                                    <w:left w:val="none" w:sz="0" w:space="0" w:color="auto"/>
                                    <w:bottom w:val="none" w:sz="0" w:space="0" w:color="auto"/>
                                    <w:right w:val="none" w:sz="0" w:space="0" w:color="auto"/>
                                  </w:divBdr>
                                  <w:divsChild>
                                    <w:div w:id="977876805">
                                      <w:marLeft w:val="0"/>
                                      <w:marRight w:val="0"/>
                                      <w:marTop w:val="0"/>
                                      <w:marBottom w:val="0"/>
                                      <w:divBdr>
                                        <w:top w:val="none" w:sz="0" w:space="0" w:color="auto"/>
                                        <w:left w:val="none" w:sz="0" w:space="0" w:color="auto"/>
                                        <w:bottom w:val="none" w:sz="0" w:space="0" w:color="auto"/>
                                        <w:right w:val="none" w:sz="0" w:space="0" w:color="auto"/>
                                      </w:divBdr>
                                      <w:divsChild>
                                        <w:div w:id="1299147028">
                                          <w:marLeft w:val="0"/>
                                          <w:marRight w:val="0"/>
                                          <w:marTop w:val="0"/>
                                          <w:marBottom w:val="0"/>
                                          <w:divBdr>
                                            <w:top w:val="none" w:sz="0" w:space="0" w:color="auto"/>
                                            <w:left w:val="none" w:sz="0" w:space="0" w:color="auto"/>
                                            <w:bottom w:val="none" w:sz="0" w:space="0" w:color="auto"/>
                                            <w:right w:val="none" w:sz="0" w:space="0" w:color="auto"/>
                                          </w:divBdr>
                                          <w:divsChild>
                                            <w:div w:id="1146703546">
                                              <w:marLeft w:val="0"/>
                                              <w:marRight w:val="0"/>
                                              <w:marTop w:val="0"/>
                                              <w:marBottom w:val="0"/>
                                              <w:divBdr>
                                                <w:top w:val="none" w:sz="0" w:space="0" w:color="auto"/>
                                                <w:left w:val="none" w:sz="0" w:space="0" w:color="auto"/>
                                                <w:bottom w:val="none" w:sz="0" w:space="0" w:color="auto"/>
                                                <w:right w:val="none" w:sz="0" w:space="0" w:color="auto"/>
                                              </w:divBdr>
                                              <w:divsChild>
                                                <w:div w:id="1201094999">
                                                  <w:marLeft w:val="0"/>
                                                  <w:marRight w:val="0"/>
                                                  <w:marTop w:val="0"/>
                                                  <w:marBottom w:val="0"/>
                                                  <w:divBdr>
                                                    <w:top w:val="none" w:sz="0" w:space="0" w:color="auto"/>
                                                    <w:left w:val="none" w:sz="0" w:space="0" w:color="auto"/>
                                                    <w:bottom w:val="none" w:sz="0" w:space="0" w:color="auto"/>
                                                    <w:right w:val="none" w:sz="0" w:space="0" w:color="auto"/>
                                                  </w:divBdr>
                                                  <w:divsChild>
                                                    <w:div w:id="199828995">
                                                      <w:marLeft w:val="0"/>
                                                      <w:marRight w:val="0"/>
                                                      <w:marTop w:val="0"/>
                                                      <w:marBottom w:val="0"/>
                                                      <w:divBdr>
                                                        <w:top w:val="none" w:sz="0" w:space="0" w:color="auto"/>
                                                        <w:left w:val="none" w:sz="0" w:space="0" w:color="auto"/>
                                                        <w:bottom w:val="none" w:sz="0" w:space="0" w:color="auto"/>
                                                        <w:right w:val="none" w:sz="0" w:space="0" w:color="auto"/>
                                                      </w:divBdr>
                                                      <w:divsChild>
                                                        <w:div w:id="833647995">
                                                          <w:marLeft w:val="0"/>
                                                          <w:marRight w:val="0"/>
                                                          <w:marTop w:val="0"/>
                                                          <w:marBottom w:val="0"/>
                                                          <w:divBdr>
                                                            <w:top w:val="none" w:sz="0" w:space="0" w:color="auto"/>
                                                            <w:left w:val="none" w:sz="0" w:space="0" w:color="auto"/>
                                                            <w:bottom w:val="none" w:sz="0" w:space="0" w:color="auto"/>
                                                            <w:right w:val="none" w:sz="0" w:space="0" w:color="auto"/>
                                                          </w:divBdr>
                                                          <w:divsChild>
                                                            <w:div w:id="9162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152351">
      <w:bodyDiv w:val="1"/>
      <w:marLeft w:val="0"/>
      <w:marRight w:val="0"/>
      <w:marTop w:val="0"/>
      <w:marBottom w:val="0"/>
      <w:divBdr>
        <w:top w:val="none" w:sz="0" w:space="0" w:color="auto"/>
        <w:left w:val="none" w:sz="0" w:space="0" w:color="auto"/>
        <w:bottom w:val="none" w:sz="0" w:space="0" w:color="auto"/>
        <w:right w:val="none" w:sz="0" w:space="0" w:color="auto"/>
      </w:divBdr>
      <w:divsChild>
        <w:div w:id="1090271540">
          <w:marLeft w:val="0"/>
          <w:marRight w:val="0"/>
          <w:marTop w:val="0"/>
          <w:marBottom w:val="0"/>
          <w:divBdr>
            <w:top w:val="none" w:sz="0" w:space="0" w:color="auto"/>
            <w:left w:val="none" w:sz="0" w:space="0" w:color="auto"/>
            <w:bottom w:val="none" w:sz="0" w:space="0" w:color="auto"/>
            <w:right w:val="none" w:sz="0" w:space="0" w:color="auto"/>
          </w:divBdr>
          <w:divsChild>
            <w:div w:id="1998151435">
              <w:marLeft w:val="0"/>
              <w:marRight w:val="0"/>
              <w:marTop w:val="0"/>
              <w:marBottom w:val="0"/>
              <w:divBdr>
                <w:top w:val="none" w:sz="0" w:space="0" w:color="auto"/>
                <w:left w:val="none" w:sz="0" w:space="0" w:color="auto"/>
                <w:bottom w:val="none" w:sz="0" w:space="0" w:color="auto"/>
                <w:right w:val="none" w:sz="0" w:space="0" w:color="auto"/>
              </w:divBdr>
              <w:divsChild>
                <w:div w:id="41634240">
                  <w:marLeft w:val="0"/>
                  <w:marRight w:val="0"/>
                  <w:marTop w:val="0"/>
                  <w:marBottom w:val="0"/>
                  <w:divBdr>
                    <w:top w:val="none" w:sz="0" w:space="0" w:color="auto"/>
                    <w:left w:val="none" w:sz="0" w:space="0" w:color="auto"/>
                    <w:bottom w:val="none" w:sz="0" w:space="0" w:color="auto"/>
                    <w:right w:val="none" w:sz="0" w:space="0" w:color="auto"/>
                  </w:divBdr>
                  <w:divsChild>
                    <w:div w:id="2124762624">
                      <w:marLeft w:val="-150"/>
                      <w:marRight w:val="-150"/>
                      <w:marTop w:val="0"/>
                      <w:marBottom w:val="0"/>
                      <w:divBdr>
                        <w:top w:val="none" w:sz="0" w:space="0" w:color="auto"/>
                        <w:left w:val="none" w:sz="0" w:space="0" w:color="auto"/>
                        <w:bottom w:val="none" w:sz="0" w:space="0" w:color="auto"/>
                        <w:right w:val="none" w:sz="0" w:space="0" w:color="auto"/>
                      </w:divBdr>
                      <w:divsChild>
                        <w:div w:id="1867523748">
                          <w:marLeft w:val="0"/>
                          <w:marRight w:val="0"/>
                          <w:marTop w:val="0"/>
                          <w:marBottom w:val="0"/>
                          <w:divBdr>
                            <w:top w:val="none" w:sz="0" w:space="0" w:color="auto"/>
                            <w:left w:val="none" w:sz="0" w:space="0" w:color="auto"/>
                            <w:bottom w:val="none" w:sz="0" w:space="0" w:color="auto"/>
                            <w:right w:val="none" w:sz="0" w:space="0" w:color="auto"/>
                          </w:divBdr>
                          <w:divsChild>
                            <w:div w:id="431166301">
                              <w:marLeft w:val="0"/>
                              <w:marRight w:val="0"/>
                              <w:marTop w:val="0"/>
                              <w:marBottom w:val="0"/>
                              <w:divBdr>
                                <w:top w:val="none" w:sz="0" w:space="0" w:color="auto"/>
                                <w:left w:val="none" w:sz="0" w:space="0" w:color="auto"/>
                                <w:bottom w:val="none" w:sz="0" w:space="0" w:color="auto"/>
                                <w:right w:val="none" w:sz="0" w:space="0" w:color="auto"/>
                              </w:divBdr>
                              <w:divsChild>
                                <w:div w:id="530920582">
                                  <w:marLeft w:val="0"/>
                                  <w:marRight w:val="0"/>
                                  <w:marTop w:val="0"/>
                                  <w:marBottom w:val="300"/>
                                  <w:divBdr>
                                    <w:top w:val="none" w:sz="0" w:space="0" w:color="auto"/>
                                    <w:left w:val="none" w:sz="0" w:space="0" w:color="auto"/>
                                    <w:bottom w:val="none" w:sz="0" w:space="0" w:color="auto"/>
                                    <w:right w:val="none" w:sz="0" w:space="0" w:color="auto"/>
                                  </w:divBdr>
                                  <w:divsChild>
                                    <w:div w:id="1576546018">
                                      <w:marLeft w:val="0"/>
                                      <w:marRight w:val="0"/>
                                      <w:marTop w:val="0"/>
                                      <w:marBottom w:val="0"/>
                                      <w:divBdr>
                                        <w:top w:val="none" w:sz="0" w:space="0" w:color="auto"/>
                                        <w:left w:val="none" w:sz="0" w:space="0" w:color="auto"/>
                                        <w:bottom w:val="none" w:sz="0" w:space="0" w:color="auto"/>
                                        <w:right w:val="none" w:sz="0" w:space="0" w:color="auto"/>
                                      </w:divBdr>
                                      <w:divsChild>
                                        <w:div w:id="517814091">
                                          <w:marLeft w:val="0"/>
                                          <w:marRight w:val="0"/>
                                          <w:marTop w:val="0"/>
                                          <w:marBottom w:val="0"/>
                                          <w:divBdr>
                                            <w:top w:val="none" w:sz="0" w:space="0" w:color="auto"/>
                                            <w:left w:val="none" w:sz="0" w:space="0" w:color="auto"/>
                                            <w:bottom w:val="none" w:sz="0" w:space="0" w:color="auto"/>
                                            <w:right w:val="none" w:sz="0" w:space="0" w:color="auto"/>
                                          </w:divBdr>
                                          <w:divsChild>
                                            <w:div w:id="1727411264">
                                              <w:marLeft w:val="0"/>
                                              <w:marRight w:val="0"/>
                                              <w:marTop w:val="0"/>
                                              <w:marBottom w:val="0"/>
                                              <w:divBdr>
                                                <w:top w:val="none" w:sz="0" w:space="0" w:color="auto"/>
                                                <w:left w:val="none" w:sz="0" w:space="0" w:color="auto"/>
                                                <w:bottom w:val="none" w:sz="0" w:space="0" w:color="auto"/>
                                                <w:right w:val="none" w:sz="0" w:space="0" w:color="auto"/>
                                              </w:divBdr>
                                              <w:divsChild>
                                                <w:div w:id="414787419">
                                                  <w:marLeft w:val="0"/>
                                                  <w:marRight w:val="0"/>
                                                  <w:marTop w:val="0"/>
                                                  <w:marBottom w:val="0"/>
                                                  <w:divBdr>
                                                    <w:top w:val="none" w:sz="0" w:space="0" w:color="auto"/>
                                                    <w:left w:val="none" w:sz="0" w:space="0" w:color="auto"/>
                                                    <w:bottom w:val="none" w:sz="0" w:space="0" w:color="auto"/>
                                                    <w:right w:val="none" w:sz="0" w:space="0" w:color="auto"/>
                                                  </w:divBdr>
                                                  <w:divsChild>
                                                    <w:div w:id="220529455">
                                                      <w:marLeft w:val="0"/>
                                                      <w:marRight w:val="0"/>
                                                      <w:marTop w:val="0"/>
                                                      <w:marBottom w:val="0"/>
                                                      <w:divBdr>
                                                        <w:top w:val="none" w:sz="0" w:space="0" w:color="auto"/>
                                                        <w:left w:val="none" w:sz="0" w:space="0" w:color="auto"/>
                                                        <w:bottom w:val="none" w:sz="0" w:space="0" w:color="auto"/>
                                                        <w:right w:val="none" w:sz="0" w:space="0" w:color="auto"/>
                                                      </w:divBdr>
                                                      <w:divsChild>
                                                        <w:div w:id="1308969956">
                                                          <w:marLeft w:val="0"/>
                                                          <w:marRight w:val="0"/>
                                                          <w:marTop w:val="0"/>
                                                          <w:marBottom w:val="0"/>
                                                          <w:divBdr>
                                                            <w:top w:val="none" w:sz="0" w:space="0" w:color="auto"/>
                                                            <w:left w:val="none" w:sz="0" w:space="0" w:color="auto"/>
                                                            <w:bottom w:val="none" w:sz="0" w:space="0" w:color="auto"/>
                                                            <w:right w:val="none" w:sz="0" w:space="0" w:color="auto"/>
                                                          </w:divBdr>
                                                          <w:divsChild>
                                                            <w:div w:id="19505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849717">
      <w:bodyDiv w:val="1"/>
      <w:marLeft w:val="0"/>
      <w:marRight w:val="0"/>
      <w:marTop w:val="0"/>
      <w:marBottom w:val="0"/>
      <w:divBdr>
        <w:top w:val="none" w:sz="0" w:space="0" w:color="auto"/>
        <w:left w:val="none" w:sz="0" w:space="0" w:color="auto"/>
        <w:bottom w:val="none" w:sz="0" w:space="0" w:color="auto"/>
        <w:right w:val="none" w:sz="0" w:space="0" w:color="auto"/>
      </w:divBdr>
    </w:div>
    <w:div w:id="224220236">
      <w:bodyDiv w:val="1"/>
      <w:marLeft w:val="0"/>
      <w:marRight w:val="0"/>
      <w:marTop w:val="0"/>
      <w:marBottom w:val="0"/>
      <w:divBdr>
        <w:top w:val="none" w:sz="0" w:space="0" w:color="auto"/>
        <w:left w:val="none" w:sz="0" w:space="0" w:color="auto"/>
        <w:bottom w:val="none" w:sz="0" w:space="0" w:color="auto"/>
        <w:right w:val="none" w:sz="0" w:space="0" w:color="auto"/>
      </w:divBdr>
    </w:div>
    <w:div w:id="375275213">
      <w:bodyDiv w:val="1"/>
      <w:marLeft w:val="0"/>
      <w:marRight w:val="0"/>
      <w:marTop w:val="0"/>
      <w:marBottom w:val="0"/>
      <w:divBdr>
        <w:top w:val="none" w:sz="0" w:space="0" w:color="auto"/>
        <w:left w:val="none" w:sz="0" w:space="0" w:color="auto"/>
        <w:bottom w:val="none" w:sz="0" w:space="0" w:color="auto"/>
        <w:right w:val="none" w:sz="0" w:space="0" w:color="auto"/>
      </w:divBdr>
    </w:div>
    <w:div w:id="527448052">
      <w:bodyDiv w:val="1"/>
      <w:marLeft w:val="0"/>
      <w:marRight w:val="0"/>
      <w:marTop w:val="0"/>
      <w:marBottom w:val="0"/>
      <w:divBdr>
        <w:top w:val="none" w:sz="0" w:space="0" w:color="auto"/>
        <w:left w:val="none" w:sz="0" w:space="0" w:color="auto"/>
        <w:bottom w:val="none" w:sz="0" w:space="0" w:color="auto"/>
        <w:right w:val="none" w:sz="0" w:space="0" w:color="auto"/>
      </w:divBdr>
    </w:div>
    <w:div w:id="575897584">
      <w:bodyDiv w:val="1"/>
      <w:marLeft w:val="0"/>
      <w:marRight w:val="0"/>
      <w:marTop w:val="0"/>
      <w:marBottom w:val="0"/>
      <w:divBdr>
        <w:top w:val="none" w:sz="0" w:space="0" w:color="auto"/>
        <w:left w:val="none" w:sz="0" w:space="0" w:color="auto"/>
        <w:bottom w:val="none" w:sz="0" w:space="0" w:color="auto"/>
        <w:right w:val="none" w:sz="0" w:space="0" w:color="auto"/>
      </w:divBdr>
    </w:div>
    <w:div w:id="644313578">
      <w:bodyDiv w:val="1"/>
      <w:marLeft w:val="0"/>
      <w:marRight w:val="0"/>
      <w:marTop w:val="0"/>
      <w:marBottom w:val="0"/>
      <w:divBdr>
        <w:top w:val="none" w:sz="0" w:space="0" w:color="auto"/>
        <w:left w:val="none" w:sz="0" w:space="0" w:color="auto"/>
        <w:bottom w:val="none" w:sz="0" w:space="0" w:color="auto"/>
        <w:right w:val="none" w:sz="0" w:space="0" w:color="auto"/>
      </w:divBdr>
    </w:div>
    <w:div w:id="760180601">
      <w:bodyDiv w:val="1"/>
      <w:marLeft w:val="0"/>
      <w:marRight w:val="0"/>
      <w:marTop w:val="0"/>
      <w:marBottom w:val="0"/>
      <w:divBdr>
        <w:top w:val="none" w:sz="0" w:space="0" w:color="auto"/>
        <w:left w:val="none" w:sz="0" w:space="0" w:color="auto"/>
        <w:bottom w:val="none" w:sz="0" w:space="0" w:color="auto"/>
        <w:right w:val="none" w:sz="0" w:space="0" w:color="auto"/>
      </w:divBdr>
    </w:div>
    <w:div w:id="877592580">
      <w:bodyDiv w:val="1"/>
      <w:marLeft w:val="0"/>
      <w:marRight w:val="0"/>
      <w:marTop w:val="0"/>
      <w:marBottom w:val="0"/>
      <w:divBdr>
        <w:top w:val="none" w:sz="0" w:space="0" w:color="auto"/>
        <w:left w:val="none" w:sz="0" w:space="0" w:color="auto"/>
        <w:bottom w:val="none" w:sz="0" w:space="0" w:color="auto"/>
        <w:right w:val="none" w:sz="0" w:space="0" w:color="auto"/>
      </w:divBdr>
    </w:div>
    <w:div w:id="891304713">
      <w:bodyDiv w:val="1"/>
      <w:marLeft w:val="0"/>
      <w:marRight w:val="0"/>
      <w:marTop w:val="0"/>
      <w:marBottom w:val="0"/>
      <w:divBdr>
        <w:top w:val="none" w:sz="0" w:space="0" w:color="auto"/>
        <w:left w:val="none" w:sz="0" w:space="0" w:color="auto"/>
        <w:bottom w:val="none" w:sz="0" w:space="0" w:color="auto"/>
        <w:right w:val="none" w:sz="0" w:space="0" w:color="auto"/>
      </w:divBdr>
    </w:div>
    <w:div w:id="902066250">
      <w:bodyDiv w:val="1"/>
      <w:marLeft w:val="0"/>
      <w:marRight w:val="0"/>
      <w:marTop w:val="0"/>
      <w:marBottom w:val="0"/>
      <w:divBdr>
        <w:top w:val="none" w:sz="0" w:space="0" w:color="auto"/>
        <w:left w:val="none" w:sz="0" w:space="0" w:color="auto"/>
        <w:bottom w:val="none" w:sz="0" w:space="0" w:color="auto"/>
        <w:right w:val="none" w:sz="0" w:space="0" w:color="auto"/>
      </w:divBdr>
      <w:divsChild>
        <w:div w:id="1592734144">
          <w:marLeft w:val="0"/>
          <w:marRight w:val="0"/>
          <w:marTop w:val="0"/>
          <w:marBottom w:val="0"/>
          <w:divBdr>
            <w:top w:val="none" w:sz="0" w:space="0" w:color="auto"/>
            <w:left w:val="none" w:sz="0" w:space="0" w:color="auto"/>
            <w:bottom w:val="none" w:sz="0" w:space="0" w:color="auto"/>
            <w:right w:val="none" w:sz="0" w:space="0" w:color="auto"/>
          </w:divBdr>
          <w:divsChild>
            <w:div w:id="1200703062">
              <w:marLeft w:val="0"/>
              <w:marRight w:val="0"/>
              <w:marTop w:val="0"/>
              <w:marBottom w:val="0"/>
              <w:divBdr>
                <w:top w:val="none" w:sz="0" w:space="0" w:color="auto"/>
                <w:left w:val="none" w:sz="0" w:space="0" w:color="auto"/>
                <w:bottom w:val="none" w:sz="0" w:space="0" w:color="auto"/>
                <w:right w:val="none" w:sz="0" w:space="0" w:color="auto"/>
              </w:divBdr>
              <w:divsChild>
                <w:div w:id="713428988">
                  <w:marLeft w:val="0"/>
                  <w:marRight w:val="0"/>
                  <w:marTop w:val="0"/>
                  <w:marBottom w:val="0"/>
                  <w:divBdr>
                    <w:top w:val="none" w:sz="0" w:space="0" w:color="auto"/>
                    <w:left w:val="none" w:sz="0" w:space="0" w:color="auto"/>
                    <w:bottom w:val="none" w:sz="0" w:space="0" w:color="auto"/>
                    <w:right w:val="none" w:sz="0" w:space="0" w:color="auto"/>
                  </w:divBdr>
                  <w:divsChild>
                    <w:div w:id="230579654">
                      <w:marLeft w:val="-150"/>
                      <w:marRight w:val="-150"/>
                      <w:marTop w:val="0"/>
                      <w:marBottom w:val="0"/>
                      <w:divBdr>
                        <w:top w:val="none" w:sz="0" w:space="0" w:color="auto"/>
                        <w:left w:val="none" w:sz="0" w:space="0" w:color="auto"/>
                        <w:bottom w:val="none" w:sz="0" w:space="0" w:color="auto"/>
                        <w:right w:val="none" w:sz="0" w:space="0" w:color="auto"/>
                      </w:divBdr>
                      <w:divsChild>
                        <w:div w:id="1884713088">
                          <w:marLeft w:val="0"/>
                          <w:marRight w:val="0"/>
                          <w:marTop w:val="0"/>
                          <w:marBottom w:val="0"/>
                          <w:divBdr>
                            <w:top w:val="none" w:sz="0" w:space="0" w:color="auto"/>
                            <w:left w:val="none" w:sz="0" w:space="0" w:color="auto"/>
                            <w:bottom w:val="none" w:sz="0" w:space="0" w:color="auto"/>
                            <w:right w:val="none" w:sz="0" w:space="0" w:color="auto"/>
                          </w:divBdr>
                          <w:divsChild>
                            <w:div w:id="1851214249">
                              <w:marLeft w:val="0"/>
                              <w:marRight w:val="0"/>
                              <w:marTop w:val="0"/>
                              <w:marBottom w:val="0"/>
                              <w:divBdr>
                                <w:top w:val="none" w:sz="0" w:space="0" w:color="auto"/>
                                <w:left w:val="none" w:sz="0" w:space="0" w:color="auto"/>
                                <w:bottom w:val="none" w:sz="0" w:space="0" w:color="auto"/>
                                <w:right w:val="none" w:sz="0" w:space="0" w:color="auto"/>
                              </w:divBdr>
                              <w:divsChild>
                                <w:div w:id="272903708">
                                  <w:marLeft w:val="0"/>
                                  <w:marRight w:val="0"/>
                                  <w:marTop w:val="0"/>
                                  <w:marBottom w:val="300"/>
                                  <w:divBdr>
                                    <w:top w:val="none" w:sz="0" w:space="0" w:color="auto"/>
                                    <w:left w:val="none" w:sz="0" w:space="0" w:color="auto"/>
                                    <w:bottom w:val="none" w:sz="0" w:space="0" w:color="auto"/>
                                    <w:right w:val="none" w:sz="0" w:space="0" w:color="auto"/>
                                  </w:divBdr>
                                  <w:divsChild>
                                    <w:div w:id="1902717742">
                                      <w:marLeft w:val="0"/>
                                      <w:marRight w:val="0"/>
                                      <w:marTop w:val="0"/>
                                      <w:marBottom w:val="0"/>
                                      <w:divBdr>
                                        <w:top w:val="none" w:sz="0" w:space="0" w:color="auto"/>
                                        <w:left w:val="none" w:sz="0" w:space="0" w:color="auto"/>
                                        <w:bottom w:val="none" w:sz="0" w:space="0" w:color="auto"/>
                                        <w:right w:val="none" w:sz="0" w:space="0" w:color="auto"/>
                                      </w:divBdr>
                                      <w:divsChild>
                                        <w:div w:id="2134210678">
                                          <w:marLeft w:val="0"/>
                                          <w:marRight w:val="0"/>
                                          <w:marTop w:val="0"/>
                                          <w:marBottom w:val="0"/>
                                          <w:divBdr>
                                            <w:top w:val="none" w:sz="0" w:space="0" w:color="auto"/>
                                            <w:left w:val="none" w:sz="0" w:space="0" w:color="auto"/>
                                            <w:bottom w:val="none" w:sz="0" w:space="0" w:color="auto"/>
                                            <w:right w:val="none" w:sz="0" w:space="0" w:color="auto"/>
                                          </w:divBdr>
                                          <w:divsChild>
                                            <w:div w:id="1937903050">
                                              <w:marLeft w:val="0"/>
                                              <w:marRight w:val="0"/>
                                              <w:marTop w:val="0"/>
                                              <w:marBottom w:val="0"/>
                                              <w:divBdr>
                                                <w:top w:val="none" w:sz="0" w:space="0" w:color="auto"/>
                                                <w:left w:val="none" w:sz="0" w:space="0" w:color="auto"/>
                                                <w:bottom w:val="none" w:sz="0" w:space="0" w:color="auto"/>
                                                <w:right w:val="none" w:sz="0" w:space="0" w:color="auto"/>
                                              </w:divBdr>
                                              <w:divsChild>
                                                <w:div w:id="324940973">
                                                  <w:marLeft w:val="0"/>
                                                  <w:marRight w:val="0"/>
                                                  <w:marTop w:val="0"/>
                                                  <w:marBottom w:val="0"/>
                                                  <w:divBdr>
                                                    <w:top w:val="none" w:sz="0" w:space="0" w:color="auto"/>
                                                    <w:left w:val="none" w:sz="0" w:space="0" w:color="auto"/>
                                                    <w:bottom w:val="none" w:sz="0" w:space="0" w:color="auto"/>
                                                    <w:right w:val="none" w:sz="0" w:space="0" w:color="auto"/>
                                                  </w:divBdr>
                                                  <w:divsChild>
                                                    <w:div w:id="476646761">
                                                      <w:marLeft w:val="0"/>
                                                      <w:marRight w:val="0"/>
                                                      <w:marTop w:val="0"/>
                                                      <w:marBottom w:val="0"/>
                                                      <w:divBdr>
                                                        <w:top w:val="none" w:sz="0" w:space="0" w:color="auto"/>
                                                        <w:left w:val="none" w:sz="0" w:space="0" w:color="auto"/>
                                                        <w:bottom w:val="none" w:sz="0" w:space="0" w:color="auto"/>
                                                        <w:right w:val="none" w:sz="0" w:space="0" w:color="auto"/>
                                                      </w:divBdr>
                                                      <w:divsChild>
                                                        <w:div w:id="747270212">
                                                          <w:marLeft w:val="0"/>
                                                          <w:marRight w:val="0"/>
                                                          <w:marTop w:val="0"/>
                                                          <w:marBottom w:val="0"/>
                                                          <w:divBdr>
                                                            <w:top w:val="none" w:sz="0" w:space="0" w:color="auto"/>
                                                            <w:left w:val="none" w:sz="0" w:space="0" w:color="auto"/>
                                                            <w:bottom w:val="none" w:sz="0" w:space="0" w:color="auto"/>
                                                            <w:right w:val="none" w:sz="0" w:space="0" w:color="auto"/>
                                                          </w:divBdr>
                                                          <w:divsChild>
                                                            <w:div w:id="5372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0212084">
      <w:bodyDiv w:val="1"/>
      <w:marLeft w:val="0"/>
      <w:marRight w:val="0"/>
      <w:marTop w:val="0"/>
      <w:marBottom w:val="0"/>
      <w:divBdr>
        <w:top w:val="none" w:sz="0" w:space="0" w:color="auto"/>
        <w:left w:val="none" w:sz="0" w:space="0" w:color="auto"/>
        <w:bottom w:val="none" w:sz="0" w:space="0" w:color="auto"/>
        <w:right w:val="none" w:sz="0" w:space="0" w:color="auto"/>
      </w:divBdr>
    </w:div>
    <w:div w:id="1024281952">
      <w:bodyDiv w:val="1"/>
      <w:marLeft w:val="0"/>
      <w:marRight w:val="0"/>
      <w:marTop w:val="0"/>
      <w:marBottom w:val="0"/>
      <w:divBdr>
        <w:top w:val="none" w:sz="0" w:space="0" w:color="auto"/>
        <w:left w:val="none" w:sz="0" w:space="0" w:color="auto"/>
        <w:bottom w:val="none" w:sz="0" w:space="0" w:color="auto"/>
        <w:right w:val="none" w:sz="0" w:space="0" w:color="auto"/>
      </w:divBdr>
    </w:div>
    <w:div w:id="1085300086">
      <w:bodyDiv w:val="1"/>
      <w:marLeft w:val="0"/>
      <w:marRight w:val="0"/>
      <w:marTop w:val="0"/>
      <w:marBottom w:val="0"/>
      <w:divBdr>
        <w:top w:val="none" w:sz="0" w:space="0" w:color="auto"/>
        <w:left w:val="none" w:sz="0" w:space="0" w:color="auto"/>
        <w:bottom w:val="none" w:sz="0" w:space="0" w:color="auto"/>
        <w:right w:val="none" w:sz="0" w:space="0" w:color="auto"/>
      </w:divBdr>
      <w:divsChild>
        <w:div w:id="193813215">
          <w:marLeft w:val="0"/>
          <w:marRight w:val="0"/>
          <w:marTop w:val="0"/>
          <w:marBottom w:val="0"/>
          <w:divBdr>
            <w:top w:val="none" w:sz="0" w:space="0" w:color="auto"/>
            <w:left w:val="none" w:sz="0" w:space="0" w:color="auto"/>
            <w:bottom w:val="none" w:sz="0" w:space="0" w:color="auto"/>
            <w:right w:val="none" w:sz="0" w:space="0" w:color="auto"/>
          </w:divBdr>
        </w:div>
        <w:div w:id="1606034141">
          <w:marLeft w:val="0"/>
          <w:marRight w:val="0"/>
          <w:marTop w:val="0"/>
          <w:marBottom w:val="0"/>
          <w:divBdr>
            <w:top w:val="none" w:sz="0" w:space="0" w:color="auto"/>
            <w:left w:val="none" w:sz="0" w:space="0" w:color="auto"/>
            <w:bottom w:val="none" w:sz="0" w:space="0" w:color="auto"/>
            <w:right w:val="none" w:sz="0" w:space="0" w:color="auto"/>
          </w:divBdr>
        </w:div>
      </w:divsChild>
    </w:div>
    <w:div w:id="1141654955">
      <w:bodyDiv w:val="1"/>
      <w:marLeft w:val="0"/>
      <w:marRight w:val="0"/>
      <w:marTop w:val="0"/>
      <w:marBottom w:val="0"/>
      <w:divBdr>
        <w:top w:val="none" w:sz="0" w:space="0" w:color="auto"/>
        <w:left w:val="none" w:sz="0" w:space="0" w:color="auto"/>
        <w:bottom w:val="none" w:sz="0" w:space="0" w:color="auto"/>
        <w:right w:val="none" w:sz="0" w:space="0" w:color="auto"/>
      </w:divBdr>
    </w:div>
    <w:div w:id="1170752022">
      <w:bodyDiv w:val="1"/>
      <w:marLeft w:val="0"/>
      <w:marRight w:val="0"/>
      <w:marTop w:val="0"/>
      <w:marBottom w:val="0"/>
      <w:divBdr>
        <w:top w:val="none" w:sz="0" w:space="0" w:color="auto"/>
        <w:left w:val="none" w:sz="0" w:space="0" w:color="auto"/>
        <w:bottom w:val="none" w:sz="0" w:space="0" w:color="auto"/>
        <w:right w:val="none" w:sz="0" w:space="0" w:color="auto"/>
      </w:divBdr>
    </w:div>
    <w:div w:id="1198395293">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352490730">
      <w:bodyDiv w:val="1"/>
      <w:marLeft w:val="0"/>
      <w:marRight w:val="0"/>
      <w:marTop w:val="0"/>
      <w:marBottom w:val="0"/>
      <w:divBdr>
        <w:top w:val="none" w:sz="0" w:space="0" w:color="auto"/>
        <w:left w:val="none" w:sz="0" w:space="0" w:color="auto"/>
        <w:bottom w:val="none" w:sz="0" w:space="0" w:color="auto"/>
        <w:right w:val="none" w:sz="0" w:space="0" w:color="auto"/>
      </w:divBdr>
    </w:div>
    <w:div w:id="1383596118">
      <w:bodyDiv w:val="1"/>
      <w:marLeft w:val="0"/>
      <w:marRight w:val="0"/>
      <w:marTop w:val="0"/>
      <w:marBottom w:val="0"/>
      <w:divBdr>
        <w:top w:val="none" w:sz="0" w:space="0" w:color="auto"/>
        <w:left w:val="none" w:sz="0" w:space="0" w:color="auto"/>
        <w:bottom w:val="none" w:sz="0" w:space="0" w:color="auto"/>
        <w:right w:val="none" w:sz="0" w:space="0" w:color="auto"/>
      </w:divBdr>
    </w:div>
    <w:div w:id="1395350245">
      <w:bodyDiv w:val="1"/>
      <w:marLeft w:val="0"/>
      <w:marRight w:val="0"/>
      <w:marTop w:val="0"/>
      <w:marBottom w:val="0"/>
      <w:divBdr>
        <w:top w:val="none" w:sz="0" w:space="0" w:color="auto"/>
        <w:left w:val="none" w:sz="0" w:space="0" w:color="auto"/>
        <w:bottom w:val="none" w:sz="0" w:space="0" w:color="auto"/>
        <w:right w:val="none" w:sz="0" w:space="0" w:color="auto"/>
      </w:divBdr>
    </w:div>
    <w:div w:id="1426806679">
      <w:bodyDiv w:val="1"/>
      <w:marLeft w:val="0"/>
      <w:marRight w:val="0"/>
      <w:marTop w:val="0"/>
      <w:marBottom w:val="0"/>
      <w:divBdr>
        <w:top w:val="none" w:sz="0" w:space="0" w:color="auto"/>
        <w:left w:val="none" w:sz="0" w:space="0" w:color="auto"/>
        <w:bottom w:val="none" w:sz="0" w:space="0" w:color="auto"/>
        <w:right w:val="none" w:sz="0" w:space="0" w:color="auto"/>
      </w:divBdr>
    </w:div>
    <w:div w:id="1460878041">
      <w:bodyDiv w:val="1"/>
      <w:marLeft w:val="0"/>
      <w:marRight w:val="0"/>
      <w:marTop w:val="0"/>
      <w:marBottom w:val="0"/>
      <w:divBdr>
        <w:top w:val="none" w:sz="0" w:space="0" w:color="auto"/>
        <w:left w:val="none" w:sz="0" w:space="0" w:color="auto"/>
        <w:bottom w:val="none" w:sz="0" w:space="0" w:color="auto"/>
        <w:right w:val="none" w:sz="0" w:space="0" w:color="auto"/>
      </w:divBdr>
    </w:div>
    <w:div w:id="1479881591">
      <w:bodyDiv w:val="1"/>
      <w:marLeft w:val="0"/>
      <w:marRight w:val="0"/>
      <w:marTop w:val="0"/>
      <w:marBottom w:val="0"/>
      <w:divBdr>
        <w:top w:val="none" w:sz="0" w:space="0" w:color="auto"/>
        <w:left w:val="none" w:sz="0" w:space="0" w:color="auto"/>
        <w:bottom w:val="none" w:sz="0" w:space="0" w:color="auto"/>
        <w:right w:val="none" w:sz="0" w:space="0" w:color="auto"/>
      </w:divBdr>
    </w:div>
    <w:div w:id="1532840500">
      <w:bodyDiv w:val="1"/>
      <w:marLeft w:val="0"/>
      <w:marRight w:val="0"/>
      <w:marTop w:val="0"/>
      <w:marBottom w:val="0"/>
      <w:divBdr>
        <w:top w:val="none" w:sz="0" w:space="0" w:color="auto"/>
        <w:left w:val="none" w:sz="0" w:space="0" w:color="auto"/>
        <w:bottom w:val="none" w:sz="0" w:space="0" w:color="auto"/>
        <w:right w:val="none" w:sz="0" w:space="0" w:color="auto"/>
      </w:divBdr>
    </w:div>
    <w:div w:id="1652638176">
      <w:bodyDiv w:val="1"/>
      <w:marLeft w:val="0"/>
      <w:marRight w:val="0"/>
      <w:marTop w:val="0"/>
      <w:marBottom w:val="0"/>
      <w:divBdr>
        <w:top w:val="none" w:sz="0" w:space="0" w:color="auto"/>
        <w:left w:val="none" w:sz="0" w:space="0" w:color="auto"/>
        <w:bottom w:val="none" w:sz="0" w:space="0" w:color="auto"/>
        <w:right w:val="none" w:sz="0" w:space="0" w:color="auto"/>
      </w:divBdr>
    </w:div>
    <w:div w:id="1663654406">
      <w:bodyDiv w:val="1"/>
      <w:marLeft w:val="0"/>
      <w:marRight w:val="0"/>
      <w:marTop w:val="0"/>
      <w:marBottom w:val="0"/>
      <w:divBdr>
        <w:top w:val="none" w:sz="0" w:space="0" w:color="auto"/>
        <w:left w:val="none" w:sz="0" w:space="0" w:color="auto"/>
        <w:bottom w:val="none" w:sz="0" w:space="0" w:color="auto"/>
        <w:right w:val="none" w:sz="0" w:space="0" w:color="auto"/>
      </w:divBdr>
    </w:div>
    <w:div w:id="1700473221">
      <w:bodyDiv w:val="1"/>
      <w:marLeft w:val="0"/>
      <w:marRight w:val="0"/>
      <w:marTop w:val="0"/>
      <w:marBottom w:val="0"/>
      <w:divBdr>
        <w:top w:val="none" w:sz="0" w:space="0" w:color="auto"/>
        <w:left w:val="none" w:sz="0" w:space="0" w:color="auto"/>
        <w:bottom w:val="none" w:sz="0" w:space="0" w:color="auto"/>
        <w:right w:val="none" w:sz="0" w:space="0" w:color="auto"/>
      </w:divBdr>
    </w:div>
    <w:div w:id="1702899322">
      <w:bodyDiv w:val="1"/>
      <w:marLeft w:val="0"/>
      <w:marRight w:val="0"/>
      <w:marTop w:val="0"/>
      <w:marBottom w:val="0"/>
      <w:divBdr>
        <w:top w:val="none" w:sz="0" w:space="0" w:color="auto"/>
        <w:left w:val="none" w:sz="0" w:space="0" w:color="auto"/>
        <w:bottom w:val="none" w:sz="0" w:space="0" w:color="auto"/>
        <w:right w:val="none" w:sz="0" w:space="0" w:color="auto"/>
      </w:divBdr>
      <w:divsChild>
        <w:div w:id="66611957">
          <w:marLeft w:val="0"/>
          <w:marRight w:val="0"/>
          <w:marTop w:val="0"/>
          <w:marBottom w:val="0"/>
          <w:divBdr>
            <w:top w:val="none" w:sz="0" w:space="0" w:color="auto"/>
            <w:left w:val="none" w:sz="0" w:space="0" w:color="auto"/>
            <w:bottom w:val="none" w:sz="0" w:space="0" w:color="auto"/>
            <w:right w:val="none" w:sz="0" w:space="0" w:color="auto"/>
          </w:divBdr>
          <w:divsChild>
            <w:div w:id="409431201">
              <w:marLeft w:val="0"/>
              <w:marRight w:val="0"/>
              <w:marTop w:val="0"/>
              <w:marBottom w:val="0"/>
              <w:divBdr>
                <w:top w:val="none" w:sz="0" w:space="0" w:color="auto"/>
                <w:left w:val="none" w:sz="0" w:space="0" w:color="auto"/>
                <w:bottom w:val="none" w:sz="0" w:space="0" w:color="auto"/>
                <w:right w:val="none" w:sz="0" w:space="0" w:color="auto"/>
              </w:divBdr>
              <w:divsChild>
                <w:div w:id="475755625">
                  <w:marLeft w:val="0"/>
                  <w:marRight w:val="0"/>
                  <w:marTop w:val="0"/>
                  <w:marBottom w:val="0"/>
                  <w:divBdr>
                    <w:top w:val="none" w:sz="0" w:space="0" w:color="auto"/>
                    <w:left w:val="none" w:sz="0" w:space="0" w:color="auto"/>
                    <w:bottom w:val="none" w:sz="0" w:space="0" w:color="auto"/>
                    <w:right w:val="none" w:sz="0" w:space="0" w:color="auto"/>
                  </w:divBdr>
                  <w:divsChild>
                    <w:div w:id="705956465">
                      <w:marLeft w:val="-150"/>
                      <w:marRight w:val="-150"/>
                      <w:marTop w:val="0"/>
                      <w:marBottom w:val="0"/>
                      <w:divBdr>
                        <w:top w:val="none" w:sz="0" w:space="0" w:color="auto"/>
                        <w:left w:val="none" w:sz="0" w:space="0" w:color="auto"/>
                        <w:bottom w:val="none" w:sz="0" w:space="0" w:color="auto"/>
                        <w:right w:val="none" w:sz="0" w:space="0" w:color="auto"/>
                      </w:divBdr>
                      <w:divsChild>
                        <w:div w:id="455369639">
                          <w:marLeft w:val="0"/>
                          <w:marRight w:val="0"/>
                          <w:marTop w:val="0"/>
                          <w:marBottom w:val="0"/>
                          <w:divBdr>
                            <w:top w:val="none" w:sz="0" w:space="0" w:color="auto"/>
                            <w:left w:val="none" w:sz="0" w:space="0" w:color="auto"/>
                            <w:bottom w:val="none" w:sz="0" w:space="0" w:color="auto"/>
                            <w:right w:val="none" w:sz="0" w:space="0" w:color="auto"/>
                          </w:divBdr>
                          <w:divsChild>
                            <w:div w:id="522399765">
                              <w:marLeft w:val="0"/>
                              <w:marRight w:val="0"/>
                              <w:marTop w:val="0"/>
                              <w:marBottom w:val="0"/>
                              <w:divBdr>
                                <w:top w:val="none" w:sz="0" w:space="0" w:color="auto"/>
                                <w:left w:val="none" w:sz="0" w:space="0" w:color="auto"/>
                                <w:bottom w:val="none" w:sz="0" w:space="0" w:color="auto"/>
                                <w:right w:val="none" w:sz="0" w:space="0" w:color="auto"/>
                              </w:divBdr>
                              <w:divsChild>
                                <w:div w:id="774708637">
                                  <w:marLeft w:val="0"/>
                                  <w:marRight w:val="0"/>
                                  <w:marTop w:val="0"/>
                                  <w:marBottom w:val="300"/>
                                  <w:divBdr>
                                    <w:top w:val="none" w:sz="0" w:space="0" w:color="auto"/>
                                    <w:left w:val="none" w:sz="0" w:space="0" w:color="auto"/>
                                    <w:bottom w:val="none" w:sz="0" w:space="0" w:color="auto"/>
                                    <w:right w:val="none" w:sz="0" w:space="0" w:color="auto"/>
                                  </w:divBdr>
                                  <w:divsChild>
                                    <w:div w:id="1013995497">
                                      <w:marLeft w:val="0"/>
                                      <w:marRight w:val="0"/>
                                      <w:marTop w:val="0"/>
                                      <w:marBottom w:val="0"/>
                                      <w:divBdr>
                                        <w:top w:val="none" w:sz="0" w:space="0" w:color="auto"/>
                                        <w:left w:val="none" w:sz="0" w:space="0" w:color="auto"/>
                                        <w:bottom w:val="none" w:sz="0" w:space="0" w:color="auto"/>
                                        <w:right w:val="none" w:sz="0" w:space="0" w:color="auto"/>
                                      </w:divBdr>
                                      <w:divsChild>
                                        <w:div w:id="1075736662">
                                          <w:marLeft w:val="0"/>
                                          <w:marRight w:val="0"/>
                                          <w:marTop w:val="0"/>
                                          <w:marBottom w:val="0"/>
                                          <w:divBdr>
                                            <w:top w:val="none" w:sz="0" w:space="0" w:color="auto"/>
                                            <w:left w:val="none" w:sz="0" w:space="0" w:color="auto"/>
                                            <w:bottom w:val="none" w:sz="0" w:space="0" w:color="auto"/>
                                            <w:right w:val="none" w:sz="0" w:space="0" w:color="auto"/>
                                          </w:divBdr>
                                          <w:divsChild>
                                            <w:div w:id="1778480194">
                                              <w:marLeft w:val="0"/>
                                              <w:marRight w:val="0"/>
                                              <w:marTop w:val="0"/>
                                              <w:marBottom w:val="0"/>
                                              <w:divBdr>
                                                <w:top w:val="none" w:sz="0" w:space="0" w:color="auto"/>
                                                <w:left w:val="none" w:sz="0" w:space="0" w:color="auto"/>
                                                <w:bottom w:val="none" w:sz="0" w:space="0" w:color="auto"/>
                                                <w:right w:val="none" w:sz="0" w:space="0" w:color="auto"/>
                                              </w:divBdr>
                                              <w:divsChild>
                                                <w:div w:id="591354892">
                                                  <w:marLeft w:val="0"/>
                                                  <w:marRight w:val="0"/>
                                                  <w:marTop w:val="0"/>
                                                  <w:marBottom w:val="0"/>
                                                  <w:divBdr>
                                                    <w:top w:val="none" w:sz="0" w:space="0" w:color="auto"/>
                                                    <w:left w:val="none" w:sz="0" w:space="0" w:color="auto"/>
                                                    <w:bottom w:val="none" w:sz="0" w:space="0" w:color="auto"/>
                                                    <w:right w:val="none" w:sz="0" w:space="0" w:color="auto"/>
                                                  </w:divBdr>
                                                  <w:divsChild>
                                                    <w:div w:id="1652904299">
                                                      <w:marLeft w:val="0"/>
                                                      <w:marRight w:val="0"/>
                                                      <w:marTop w:val="0"/>
                                                      <w:marBottom w:val="0"/>
                                                      <w:divBdr>
                                                        <w:top w:val="none" w:sz="0" w:space="0" w:color="auto"/>
                                                        <w:left w:val="none" w:sz="0" w:space="0" w:color="auto"/>
                                                        <w:bottom w:val="none" w:sz="0" w:space="0" w:color="auto"/>
                                                        <w:right w:val="none" w:sz="0" w:space="0" w:color="auto"/>
                                                      </w:divBdr>
                                                      <w:divsChild>
                                                        <w:div w:id="477040557">
                                                          <w:marLeft w:val="0"/>
                                                          <w:marRight w:val="0"/>
                                                          <w:marTop w:val="0"/>
                                                          <w:marBottom w:val="0"/>
                                                          <w:divBdr>
                                                            <w:top w:val="none" w:sz="0" w:space="0" w:color="auto"/>
                                                            <w:left w:val="none" w:sz="0" w:space="0" w:color="auto"/>
                                                            <w:bottom w:val="none" w:sz="0" w:space="0" w:color="auto"/>
                                                            <w:right w:val="none" w:sz="0" w:space="0" w:color="auto"/>
                                                          </w:divBdr>
                                                          <w:divsChild>
                                                            <w:div w:id="12555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5060688">
      <w:bodyDiv w:val="1"/>
      <w:marLeft w:val="0"/>
      <w:marRight w:val="0"/>
      <w:marTop w:val="0"/>
      <w:marBottom w:val="0"/>
      <w:divBdr>
        <w:top w:val="none" w:sz="0" w:space="0" w:color="auto"/>
        <w:left w:val="none" w:sz="0" w:space="0" w:color="auto"/>
        <w:bottom w:val="none" w:sz="0" w:space="0" w:color="auto"/>
        <w:right w:val="none" w:sz="0" w:space="0" w:color="auto"/>
      </w:divBdr>
    </w:div>
    <w:div w:id="1833060719">
      <w:bodyDiv w:val="1"/>
      <w:marLeft w:val="0"/>
      <w:marRight w:val="0"/>
      <w:marTop w:val="0"/>
      <w:marBottom w:val="0"/>
      <w:divBdr>
        <w:top w:val="none" w:sz="0" w:space="0" w:color="auto"/>
        <w:left w:val="none" w:sz="0" w:space="0" w:color="auto"/>
        <w:bottom w:val="none" w:sz="0" w:space="0" w:color="auto"/>
        <w:right w:val="none" w:sz="0" w:space="0" w:color="auto"/>
      </w:divBdr>
    </w:div>
    <w:div w:id="1849324414">
      <w:bodyDiv w:val="1"/>
      <w:marLeft w:val="0"/>
      <w:marRight w:val="0"/>
      <w:marTop w:val="0"/>
      <w:marBottom w:val="0"/>
      <w:divBdr>
        <w:top w:val="none" w:sz="0" w:space="0" w:color="auto"/>
        <w:left w:val="none" w:sz="0" w:space="0" w:color="auto"/>
        <w:bottom w:val="none" w:sz="0" w:space="0" w:color="auto"/>
        <w:right w:val="none" w:sz="0" w:space="0" w:color="auto"/>
      </w:divBdr>
    </w:div>
    <w:div w:id="2016110073">
      <w:bodyDiv w:val="1"/>
      <w:marLeft w:val="0"/>
      <w:marRight w:val="0"/>
      <w:marTop w:val="0"/>
      <w:marBottom w:val="0"/>
      <w:divBdr>
        <w:top w:val="none" w:sz="0" w:space="0" w:color="auto"/>
        <w:left w:val="none" w:sz="0" w:space="0" w:color="auto"/>
        <w:bottom w:val="none" w:sz="0" w:space="0" w:color="auto"/>
        <w:right w:val="none" w:sz="0" w:space="0" w:color="auto"/>
      </w:divBdr>
      <w:divsChild>
        <w:div w:id="879635065">
          <w:marLeft w:val="0"/>
          <w:marRight w:val="0"/>
          <w:marTop w:val="0"/>
          <w:marBottom w:val="0"/>
          <w:divBdr>
            <w:top w:val="none" w:sz="0" w:space="0" w:color="auto"/>
            <w:left w:val="none" w:sz="0" w:space="0" w:color="auto"/>
            <w:bottom w:val="none" w:sz="0" w:space="0" w:color="auto"/>
            <w:right w:val="none" w:sz="0" w:space="0" w:color="auto"/>
          </w:divBdr>
          <w:divsChild>
            <w:div w:id="1318850432">
              <w:marLeft w:val="0"/>
              <w:marRight w:val="0"/>
              <w:marTop w:val="0"/>
              <w:marBottom w:val="0"/>
              <w:divBdr>
                <w:top w:val="none" w:sz="0" w:space="0" w:color="auto"/>
                <w:left w:val="none" w:sz="0" w:space="0" w:color="auto"/>
                <w:bottom w:val="none" w:sz="0" w:space="0" w:color="auto"/>
                <w:right w:val="none" w:sz="0" w:space="0" w:color="auto"/>
              </w:divBdr>
              <w:divsChild>
                <w:div w:id="221255807">
                  <w:marLeft w:val="0"/>
                  <w:marRight w:val="0"/>
                  <w:marTop w:val="0"/>
                  <w:marBottom w:val="0"/>
                  <w:divBdr>
                    <w:top w:val="none" w:sz="0" w:space="0" w:color="auto"/>
                    <w:left w:val="none" w:sz="0" w:space="0" w:color="auto"/>
                    <w:bottom w:val="none" w:sz="0" w:space="0" w:color="auto"/>
                    <w:right w:val="none" w:sz="0" w:space="0" w:color="auto"/>
                  </w:divBdr>
                  <w:divsChild>
                    <w:div w:id="1595286674">
                      <w:marLeft w:val="-150"/>
                      <w:marRight w:val="-150"/>
                      <w:marTop w:val="0"/>
                      <w:marBottom w:val="0"/>
                      <w:divBdr>
                        <w:top w:val="none" w:sz="0" w:space="0" w:color="auto"/>
                        <w:left w:val="none" w:sz="0" w:space="0" w:color="auto"/>
                        <w:bottom w:val="none" w:sz="0" w:space="0" w:color="auto"/>
                        <w:right w:val="none" w:sz="0" w:space="0" w:color="auto"/>
                      </w:divBdr>
                      <w:divsChild>
                        <w:div w:id="678429161">
                          <w:marLeft w:val="0"/>
                          <w:marRight w:val="0"/>
                          <w:marTop w:val="0"/>
                          <w:marBottom w:val="0"/>
                          <w:divBdr>
                            <w:top w:val="none" w:sz="0" w:space="0" w:color="auto"/>
                            <w:left w:val="none" w:sz="0" w:space="0" w:color="auto"/>
                            <w:bottom w:val="none" w:sz="0" w:space="0" w:color="auto"/>
                            <w:right w:val="none" w:sz="0" w:space="0" w:color="auto"/>
                          </w:divBdr>
                          <w:divsChild>
                            <w:div w:id="1725525361">
                              <w:marLeft w:val="0"/>
                              <w:marRight w:val="0"/>
                              <w:marTop w:val="0"/>
                              <w:marBottom w:val="0"/>
                              <w:divBdr>
                                <w:top w:val="none" w:sz="0" w:space="0" w:color="auto"/>
                                <w:left w:val="none" w:sz="0" w:space="0" w:color="auto"/>
                                <w:bottom w:val="none" w:sz="0" w:space="0" w:color="auto"/>
                                <w:right w:val="none" w:sz="0" w:space="0" w:color="auto"/>
                              </w:divBdr>
                              <w:divsChild>
                                <w:div w:id="856311405">
                                  <w:marLeft w:val="0"/>
                                  <w:marRight w:val="0"/>
                                  <w:marTop w:val="0"/>
                                  <w:marBottom w:val="300"/>
                                  <w:divBdr>
                                    <w:top w:val="none" w:sz="0" w:space="0" w:color="auto"/>
                                    <w:left w:val="none" w:sz="0" w:space="0" w:color="auto"/>
                                    <w:bottom w:val="none" w:sz="0" w:space="0" w:color="auto"/>
                                    <w:right w:val="none" w:sz="0" w:space="0" w:color="auto"/>
                                  </w:divBdr>
                                  <w:divsChild>
                                    <w:div w:id="1204097734">
                                      <w:marLeft w:val="0"/>
                                      <w:marRight w:val="0"/>
                                      <w:marTop w:val="0"/>
                                      <w:marBottom w:val="0"/>
                                      <w:divBdr>
                                        <w:top w:val="none" w:sz="0" w:space="0" w:color="auto"/>
                                        <w:left w:val="none" w:sz="0" w:space="0" w:color="auto"/>
                                        <w:bottom w:val="none" w:sz="0" w:space="0" w:color="auto"/>
                                        <w:right w:val="none" w:sz="0" w:space="0" w:color="auto"/>
                                      </w:divBdr>
                                      <w:divsChild>
                                        <w:div w:id="160893958">
                                          <w:marLeft w:val="0"/>
                                          <w:marRight w:val="0"/>
                                          <w:marTop w:val="0"/>
                                          <w:marBottom w:val="0"/>
                                          <w:divBdr>
                                            <w:top w:val="none" w:sz="0" w:space="0" w:color="auto"/>
                                            <w:left w:val="none" w:sz="0" w:space="0" w:color="auto"/>
                                            <w:bottom w:val="none" w:sz="0" w:space="0" w:color="auto"/>
                                            <w:right w:val="none" w:sz="0" w:space="0" w:color="auto"/>
                                          </w:divBdr>
                                          <w:divsChild>
                                            <w:div w:id="1846163567">
                                              <w:marLeft w:val="0"/>
                                              <w:marRight w:val="0"/>
                                              <w:marTop w:val="0"/>
                                              <w:marBottom w:val="0"/>
                                              <w:divBdr>
                                                <w:top w:val="none" w:sz="0" w:space="0" w:color="auto"/>
                                                <w:left w:val="none" w:sz="0" w:space="0" w:color="auto"/>
                                                <w:bottom w:val="none" w:sz="0" w:space="0" w:color="auto"/>
                                                <w:right w:val="none" w:sz="0" w:space="0" w:color="auto"/>
                                              </w:divBdr>
                                              <w:divsChild>
                                                <w:div w:id="837772291">
                                                  <w:marLeft w:val="0"/>
                                                  <w:marRight w:val="0"/>
                                                  <w:marTop w:val="0"/>
                                                  <w:marBottom w:val="0"/>
                                                  <w:divBdr>
                                                    <w:top w:val="none" w:sz="0" w:space="0" w:color="auto"/>
                                                    <w:left w:val="none" w:sz="0" w:space="0" w:color="auto"/>
                                                    <w:bottom w:val="none" w:sz="0" w:space="0" w:color="auto"/>
                                                    <w:right w:val="none" w:sz="0" w:space="0" w:color="auto"/>
                                                  </w:divBdr>
                                                  <w:divsChild>
                                                    <w:div w:id="585386621">
                                                      <w:marLeft w:val="0"/>
                                                      <w:marRight w:val="0"/>
                                                      <w:marTop w:val="0"/>
                                                      <w:marBottom w:val="0"/>
                                                      <w:divBdr>
                                                        <w:top w:val="none" w:sz="0" w:space="0" w:color="auto"/>
                                                        <w:left w:val="none" w:sz="0" w:space="0" w:color="auto"/>
                                                        <w:bottom w:val="none" w:sz="0" w:space="0" w:color="auto"/>
                                                        <w:right w:val="none" w:sz="0" w:space="0" w:color="auto"/>
                                                      </w:divBdr>
                                                      <w:divsChild>
                                                        <w:div w:id="241566925">
                                                          <w:marLeft w:val="0"/>
                                                          <w:marRight w:val="0"/>
                                                          <w:marTop w:val="0"/>
                                                          <w:marBottom w:val="0"/>
                                                          <w:divBdr>
                                                            <w:top w:val="none" w:sz="0" w:space="0" w:color="auto"/>
                                                            <w:left w:val="none" w:sz="0" w:space="0" w:color="auto"/>
                                                            <w:bottom w:val="none" w:sz="0" w:space="0" w:color="auto"/>
                                                            <w:right w:val="none" w:sz="0" w:space="0" w:color="auto"/>
                                                          </w:divBdr>
                                                          <w:divsChild>
                                                            <w:div w:id="18652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90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ipo.europa.eu/tunnel-web/secure/webdav/guest/document_library/contentPdfs/about_euipo/who_we_are/common_communication/common_communication_8/Annex_1_e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OYSKAT\AppData\Local\Microsoft\Windows\INetCache\Content.Outlook\HC1PD1OT\Common_Communica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Identification_x0020_Number xmlns="0e656187-b300-4fb0-8bf4-3a50f872073c">0087250567</Document_x0020_Identification_x0020_Number>
    <Description xmlns="0e656187-b300-4fb0-8bf4-3a50f87207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UIPO Document" ma:contentTypeID="0x0101008763673F54E0496A8ED39F3E2D9A3CCF"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ocument_x0020_Identification_x0020_Number" ma:readOnly="true" ma:index="8" nillable="true" ma:displayName="Document Identification Number" ma:internalName="Document_x0020_Identification_x0020_Number">
      <xsd:simpleType>
        <xsd:restriction base="dms:Text">
</xsd:restriction>
      </xsd:simpleType>
    </xsd:element>
    <xsd:element name="Description" ma:index="9"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14ED7-8DF9-4D4C-BC3A-0F901448F3CF}">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purl.org/dc/terms/"/>
    <ds:schemaRef ds:uri="0e656187-b300-4fb0-8bf4-3a50f872073c"/>
    <ds:schemaRef ds:uri="http://www.w3.org/XML/1998/namespace"/>
  </ds:schemaRefs>
</ds:datastoreItem>
</file>

<file path=customXml/itemProps2.xml><?xml version="1.0" encoding="utf-8"?>
<ds:datastoreItem xmlns:ds="http://schemas.openxmlformats.org/officeDocument/2006/customXml" ds:itemID="{B609D169-5A6E-43C4-AFCC-F675F41ABD41}">
  <ds:schemaRefs>
    <ds:schemaRef ds:uri="http://schemas.microsoft.com/sharepoint/v3/contenttype/forms"/>
  </ds:schemaRefs>
</ds:datastoreItem>
</file>

<file path=customXml/itemProps3.xml><?xml version="1.0" encoding="utf-8"?>
<ds:datastoreItem xmlns:ds="http://schemas.openxmlformats.org/officeDocument/2006/customXml" ds:itemID="{46302339-F64F-491B-9F9F-D12786359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27C22B9-699B-4F3F-B743-E1CC405DD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Common_Communication_Template</Template>
  <TotalTime>0</TotalTime>
  <Pages>11</Pages>
  <Words>2944</Words>
  <Characters>16784</Characters>
  <Application>Microsoft Office Word</Application>
  <DocSecurity>0</DocSecurity>
  <Lines>139</Lines>
  <Paragraphs>39</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Common Communication Template</vt:lpstr>
      <vt:lpstr>Title of the document</vt:lpstr>
      <vt:lpstr>Title of the document</vt:lpstr>
    </vt:vector>
  </TitlesOfParts>
  <Company>OAMI</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Common Communication 2020.docx</dc:title>
  <dc:creator>POYSKY GRACIA Athena</dc:creator>
  <cp:lastModifiedBy>ESTEBAN GUINEA Laia</cp:lastModifiedBy>
  <cp:revision>7</cp:revision>
  <cp:lastPrinted>2019-12-11T15:34:00Z</cp:lastPrinted>
  <dcterms:created xsi:type="dcterms:W3CDTF">2020-04-01T07:49:00Z</dcterms:created>
  <dcterms:modified xsi:type="dcterms:W3CDTF">2020-04-01T11:02:00Z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845287822</vt:i4>
  </property>
</Properties>
</file>